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7F5" w:rsidRPr="00EA2460" w:rsidRDefault="007469AF" w:rsidP="00EA2460">
      <w:pPr>
        <w:spacing w:after="0" w:line="360" w:lineRule="auto"/>
        <w:rPr>
          <w:rFonts w:eastAsia="Times New Roman" w:cstheme="minorHAnsi"/>
          <w:b/>
          <w:sz w:val="24"/>
          <w:szCs w:val="24"/>
        </w:rPr>
      </w:pPr>
      <w:r w:rsidRPr="00EA2460">
        <w:rPr>
          <w:rFonts w:eastAsia="Times New Roman" w:cstheme="minorHAnsi"/>
          <w:b/>
          <w:sz w:val="24"/>
          <w:szCs w:val="24"/>
        </w:rPr>
        <w:t>Rok 2019</w:t>
      </w:r>
      <w:bookmarkStart w:id="0" w:name="_GoBack"/>
      <w:bookmarkEnd w:id="0"/>
      <w:r w:rsidR="001547F5" w:rsidRPr="00EA2460">
        <w:rPr>
          <w:rFonts w:eastAsia="Times New Roman" w:cstheme="minorHAnsi"/>
          <w:b/>
          <w:sz w:val="24"/>
          <w:szCs w:val="24"/>
        </w:rPr>
        <w:br/>
      </w:r>
    </w:p>
    <w:p w:rsidR="001547F5" w:rsidRPr="00EA2460" w:rsidRDefault="001547F5" w:rsidP="00EA2460">
      <w:pPr>
        <w:spacing w:after="0" w:line="360" w:lineRule="auto"/>
        <w:rPr>
          <w:rStyle w:val="Hipercze"/>
          <w:rFonts w:eastAsia="Times New Roman" w:cstheme="minorHAnsi"/>
          <w:b/>
          <w:color w:val="auto"/>
          <w:sz w:val="24"/>
          <w:szCs w:val="24"/>
        </w:rPr>
      </w:pPr>
      <w:bookmarkStart w:id="1" w:name="_Hlk18499672"/>
      <w:r w:rsidRPr="00EA2460">
        <w:rPr>
          <w:rFonts w:eastAsia="Times New Roman" w:cstheme="minorHAnsi"/>
          <w:b/>
          <w:sz w:val="24"/>
          <w:szCs w:val="24"/>
        </w:rPr>
        <w:t>ODPOWIEDZI NA NAJCZĘŚCIEJ ZADAWANE PYTANIA (FAQ)</w:t>
      </w:r>
      <w:r w:rsidR="007469AF" w:rsidRPr="00EA2460">
        <w:rPr>
          <w:rFonts w:eastAsia="Times New Roman" w:cstheme="minorHAnsi"/>
          <w:b/>
          <w:sz w:val="24"/>
          <w:szCs w:val="24"/>
        </w:rPr>
        <w:t xml:space="preserve"> – DOTYCZY PILOTAŻOWEGO PROGRAMU AKTYWNY SAMORZĄD</w:t>
      </w:r>
      <w:r w:rsidRPr="00EA2460">
        <w:rPr>
          <w:rFonts w:eastAsia="Times New Roman" w:cstheme="minorHAnsi"/>
          <w:b/>
          <w:sz w:val="24"/>
          <w:szCs w:val="24"/>
        </w:rPr>
        <w:br/>
      </w:r>
      <w:r w:rsidR="007469AF" w:rsidRPr="00EA2460">
        <w:rPr>
          <w:rFonts w:eastAsia="Times New Roman" w:cstheme="minorHAnsi"/>
          <w:b/>
          <w:sz w:val="24"/>
          <w:szCs w:val="24"/>
        </w:rPr>
        <w:t>(pytania wpłynęły</w:t>
      </w:r>
      <w:r w:rsidRPr="00EA2460">
        <w:rPr>
          <w:rFonts w:eastAsia="Times New Roman" w:cstheme="minorHAnsi"/>
          <w:b/>
          <w:sz w:val="24"/>
          <w:szCs w:val="24"/>
        </w:rPr>
        <w:t xml:space="preserve"> na adres: </w:t>
      </w:r>
      <w:hyperlink r:id="rId7" w:history="1">
        <w:r w:rsidRPr="00EA2460">
          <w:rPr>
            <w:rStyle w:val="Hipercze"/>
            <w:rFonts w:eastAsia="Times New Roman" w:cstheme="minorHAnsi"/>
            <w:b/>
            <w:color w:val="auto"/>
            <w:sz w:val="24"/>
            <w:szCs w:val="24"/>
          </w:rPr>
          <w:t>as@pfron.org.pl</w:t>
        </w:r>
      </w:hyperlink>
      <w:r w:rsidR="007469AF" w:rsidRPr="00EA2460">
        <w:rPr>
          <w:rStyle w:val="Hipercze"/>
          <w:rFonts w:eastAsia="Times New Roman" w:cstheme="minorHAnsi"/>
          <w:b/>
          <w:color w:val="auto"/>
          <w:sz w:val="24"/>
          <w:szCs w:val="24"/>
        </w:rPr>
        <w:t>)</w:t>
      </w:r>
    </w:p>
    <w:p w:rsidR="007469AF" w:rsidRPr="00EA2460" w:rsidRDefault="007469AF" w:rsidP="00EA2460">
      <w:pPr>
        <w:spacing w:after="0" w:line="360" w:lineRule="auto"/>
        <w:rPr>
          <w:rFonts w:eastAsia="Times New Roman" w:cstheme="minorHAnsi"/>
          <w:b/>
          <w:sz w:val="24"/>
          <w:szCs w:val="24"/>
        </w:rPr>
      </w:pPr>
    </w:p>
    <w:bookmarkEnd w:id="1"/>
    <w:p w:rsidR="001547F5" w:rsidRPr="00EA2460" w:rsidRDefault="001547F5" w:rsidP="00EA2460">
      <w:pPr>
        <w:spacing w:after="0" w:line="360" w:lineRule="auto"/>
        <w:rPr>
          <w:rFonts w:eastAsia="Times New Roman" w:cstheme="minorHAnsi"/>
          <w:b/>
          <w:color w:val="FF0000"/>
          <w:sz w:val="24"/>
          <w:szCs w:val="24"/>
        </w:rPr>
      </w:pPr>
      <w:r w:rsidRPr="00EA2460">
        <w:rPr>
          <w:rFonts w:eastAsia="Times New Roman" w:cstheme="minorHAnsi"/>
          <w:b/>
          <w:color w:val="FF0000"/>
          <w:sz w:val="24"/>
          <w:szCs w:val="24"/>
        </w:rPr>
        <w:t>OBSZAR A</w:t>
      </w:r>
      <w:r w:rsidR="00A7547D" w:rsidRPr="00EA2460">
        <w:rPr>
          <w:rFonts w:eastAsia="Times New Roman" w:cstheme="minorHAnsi"/>
          <w:b/>
          <w:color w:val="FF0000"/>
          <w:sz w:val="24"/>
          <w:szCs w:val="24"/>
        </w:rPr>
        <w:t xml:space="preserve"> ZADANIE 1 I 4</w:t>
      </w:r>
    </w:p>
    <w:p w:rsidR="001547F5" w:rsidRPr="00EA2460" w:rsidRDefault="001547F5" w:rsidP="00EA2460">
      <w:pPr>
        <w:spacing w:after="0" w:line="360" w:lineRule="auto"/>
        <w:rPr>
          <w:rFonts w:eastAsia="Times New Roman" w:cstheme="minorHAnsi"/>
          <w:color w:val="FF0000"/>
          <w:sz w:val="24"/>
          <w:szCs w:val="24"/>
        </w:rPr>
      </w:pPr>
      <w:r w:rsidRPr="00EA2460">
        <w:rPr>
          <w:rFonts w:eastAsia="Times New Roman" w:cstheme="minorHAnsi"/>
          <w:color w:val="FF0000"/>
          <w:sz w:val="24"/>
          <w:szCs w:val="24"/>
        </w:rPr>
        <w:t>POMOC W ZAKUPIE/MONTAŻU OPRZYRZĄDOWANIA SAMOCHODU</w:t>
      </w:r>
    </w:p>
    <w:p w:rsidR="001547F5" w:rsidRPr="00EA2460" w:rsidRDefault="001547F5" w:rsidP="00EA2460">
      <w:pPr>
        <w:pStyle w:val="Akapitzlist"/>
        <w:numPr>
          <w:ilvl w:val="0"/>
          <w:numId w:val="17"/>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Osoba niepełnosprawna złożyła wniosek o dofinansowanie w ramach Modułu I zadanie A1 z załączonego zaświadczenia z pracy wnika, że jest osobą zatrudniona od dnia 01.09.1985 r. na pełen etat jednak w okresie od 30.10.2018 r. do 24.10.2019 r. przebywa na przyznanym przez ZUS świadczeniu rehabilitacyjnym. W związku z powyższym, czy na dzień złożenia wniosku można przyznać tej osobie 40 punktów preferencyjnych za zatrudnienie?</w:t>
      </w:r>
    </w:p>
    <w:p w:rsidR="001547F5" w:rsidRPr="00EA2460" w:rsidRDefault="001547F5" w:rsidP="00EA2460">
      <w:pPr>
        <w:autoSpaceDE w:val="0"/>
        <w:autoSpaceDN w:val="0"/>
        <w:adjustRightInd w:val="0"/>
        <w:spacing w:after="0" w:line="360" w:lineRule="auto"/>
        <w:rPr>
          <w:rFonts w:cstheme="minorHAnsi"/>
          <w:sz w:val="24"/>
          <w:szCs w:val="24"/>
        </w:rPr>
      </w:pPr>
      <w:r w:rsidRPr="00EA2460">
        <w:rPr>
          <w:rFonts w:cstheme="minorHAnsi"/>
          <w:sz w:val="24"/>
          <w:szCs w:val="24"/>
        </w:rPr>
        <w:t>Świadczenie rehabilitacyjne przysługuje po wyczerpaniu okresu pobierania zasiłku chorobowego, jeśli pracownik jest nadal niezdolny do pracy, a dalsze leczenie lub rehabilitacja lecznicza rokują odzyskanie zdolności do pracy. Jest to świadczenie ograniczone czasowo. Przysługuje przez okres niezbędny do przywrócenia zdolności do pracy, nie dłużej jednak niż przez 12 miesięcy.</w:t>
      </w:r>
    </w:p>
    <w:p w:rsidR="001547F5" w:rsidRPr="00EA2460" w:rsidRDefault="001547F5" w:rsidP="00EA2460">
      <w:pPr>
        <w:spacing w:after="0" w:line="360" w:lineRule="auto"/>
        <w:rPr>
          <w:rFonts w:eastAsia="Times New Roman" w:cstheme="minorHAnsi"/>
          <w:sz w:val="24"/>
          <w:szCs w:val="24"/>
          <w:lang w:eastAsia="pl-PL"/>
        </w:rPr>
      </w:pPr>
      <w:r w:rsidRPr="00EA2460">
        <w:rPr>
          <w:rFonts w:eastAsia="Times New Roman" w:cstheme="minorHAnsi"/>
          <w:sz w:val="24"/>
          <w:szCs w:val="24"/>
          <w:lang w:eastAsia="pl-PL"/>
        </w:rPr>
        <w:t>Uzyskanie przez pracownika świadczenia rehabilitacyjnego ma istotne znaczenie dla ochrony jego zatrudnienia. Pracodawca nie może rozwiązać z pracownikiem umowy o pracę za wypowiedzeniem w czasie korzystania przez pracownika z tego świadczenia przez pierwsze 3 miesiące. Pracodawca nie może wypowiedzieć umowy o pracę w czasie usprawiedliwionej nieobecności pracownika w pracy, jeżeli nie upłynął jeszcze okres uprawniający do rozwiązania umowy o pracę bez wypowiedzenia (</w:t>
      </w:r>
      <w:r w:rsidRPr="00EA2460">
        <w:rPr>
          <w:rFonts w:eastAsia="Times New Roman" w:cstheme="minorHAnsi"/>
          <w:b/>
          <w:sz w:val="24"/>
          <w:szCs w:val="24"/>
          <w:lang w:eastAsia="pl-PL"/>
        </w:rPr>
        <w:t>art. 41 Kodeksu pracy</w:t>
      </w:r>
      <w:r w:rsidRPr="00EA2460">
        <w:rPr>
          <w:rFonts w:eastAsia="Times New Roman" w:cstheme="minorHAnsi"/>
          <w:sz w:val="24"/>
          <w:szCs w:val="24"/>
          <w:lang w:eastAsia="pl-PL"/>
        </w:rPr>
        <w:t xml:space="preserve">). Okres korzystania ze świadczenia rehabilitacyjnego jest okresem usprawiedliwionej nieobecności w pracy. Pracodawca nie może wypowiedzieć umowy o pracę pracownikowi nieobecnemu w pracy z powodu choroby, gdy pobiera on świadczenie rehabilitacyjne i nie upłynął jeszcze okres uprawniający </w:t>
      </w:r>
      <w:r w:rsidRPr="00EA2460">
        <w:rPr>
          <w:rFonts w:eastAsia="Times New Roman" w:cstheme="minorHAnsi"/>
          <w:sz w:val="24"/>
          <w:szCs w:val="24"/>
          <w:lang w:eastAsia="pl-PL"/>
        </w:rPr>
        <w:br/>
        <w:t xml:space="preserve">go do rozwiązania umowy o pracę bez wypowiedzenia. </w:t>
      </w:r>
    </w:p>
    <w:p w:rsidR="001547F5" w:rsidRPr="00EA2460" w:rsidRDefault="001547F5" w:rsidP="00EA2460">
      <w:pPr>
        <w:spacing w:after="0" w:line="360" w:lineRule="auto"/>
        <w:rPr>
          <w:rFonts w:eastAsia="Times New Roman" w:cstheme="minorHAnsi"/>
          <w:sz w:val="24"/>
          <w:szCs w:val="24"/>
          <w:lang w:eastAsia="pl-PL"/>
        </w:rPr>
      </w:pPr>
      <w:r w:rsidRPr="00EA2460">
        <w:rPr>
          <w:rFonts w:eastAsia="Times New Roman" w:cstheme="minorHAnsi"/>
          <w:sz w:val="24"/>
          <w:szCs w:val="24"/>
          <w:lang w:eastAsia="pl-PL"/>
        </w:rPr>
        <w:t>Biorąc powyższe pod uwagę można uznać, że osoba posiadająca świadczenie rehabilitacyjne ma co do zasady status osoby zatrudnionej.</w:t>
      </w:r>
    </w:p>
    <w:p w:rsidR="001547F5" w:rsidRPr="00EA2460" w:rsidRDefault="001547F5" w:rsidP="00EA2460">
      <w:pPr>
        <w:pStyle w:val="Akapitzlist"/>
        <w:numPr>
          <w:ilvl w:val="0"/>
          <w:numId w:val="18"/>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 xml:space="preserve">A1 – czy dorosły wnioskodawca spełniający kryteria uczestnictwa w programie i posiadający pełną zdolność do czynności prawnych, który nie jest właścicielem ani </w:t>
      </w:r>
      <w:r w:rsidRPr="00EA2460">
        <w:rPr>
          <w:rFonts w:asciiTheme="minorHAnsi" w:hAnsiTheme="minorHAnsi" w:cstheme="minorHAnsi"/>
          <w:b/>
          <w:i/>
          <w:sz w:val="24"/>
          <w:szCs w:val="24"/>
        </w:rPr>
        <w:lastRenderedPageBreak/>
        <w:t>współwłaścicielem samochodu, a korzystający często z pomocy i pojazdu jednego z członków rodziny może uzyskać wsparcie finansowe w ramach programu?</w:t>
      </w:r>
    </w:p>
    <w:p w:rsidR="001547F5" w:rsidRPr="00EA2460" w:rsidRDefault="001547F5" w:rsidP="00EA2460">
      <w:pPr>
        <w:spacing w:after="0" w:line="360" w:lineRule="auto"/>
        <w:rPr>
          <w:rFonts w:cstheme="minorHAnsi"/>
          <w:iCs/>
          <w:color w:val="000000" w:themeColor="text1"/>
          <w:kern w:val="2"/>
          <w:sz w:val="24"/>
          <w:szCs w:val="24"/>
        </w:rPr>
      </w:pPr>
      <w:r w:rsidRPr="00EA2460">
        <w:rPr>
          <w:rFonts w:cstheme="minorHAnsi"/>
          <w:color w:val="000000" w:themeColor="text1"/>
          <w:sz w:val="24"/>
          <w:szCs w:val="24"/>
        </w:rPr>
        <w:t xml:space="preserve">Posiadaczem samochodu musi być Wnioskodawca - jako </w:t>
      </w:r>
      <w:r w:rsidRPr="00EA2460">
        <w:rPr>
          <w:rFonts w:cstheme="minorHAnsi"/>
          <w:iCs/>
          <w:color w:val="000000" w:themeColor="text1"/>
          <w:kern w:val="2"/>
          <w:sz w:val="24"/>
          <w:szCs w:val="24"/>
        </w:rPr>
        <w:t xml:space="preserve">jego właściciel lub współwłaściciel. W przypadku, gdy Wnioskodawca ubiega się o dofinansowanie wyłącznie sprzętu/urządzeń mobilnych (niemontowanych w samochodzie na stałe), to posiadanie samochodu może być udokumentowane także inną, aktualną umową </w:t>
      </w:r>
      <w:r w:rsidRPr="00EA2460">
        <w:rPr>
          <w:rFonts w:cstheme="minorHAnsi"/>
          <w:color w:val="000000" w:themeColor="text1"/>
          <w:sz w:val="24"/>
          <w:szCs w:val="24"/>
        </w:rPr>
        <w:t>(np. umowa użytkowania, najmu, użyczenia, dzierżawy itd.), potwierdzającą prawo do korzystania z samochodu.</w:t>
      </w:r>
    </w:p>
    <w:p w:rsidR="001547F5" w:rsidRPr="00EA2460" w:rsidRDefault="001547F5" w:rsidP="00EA2460">
      <w:pPr>
        <w:pStyle w:val="Akapitzlist"/>
        <w:numPr>
          <w:ilvl w:val="0"/>
          <w:numId w:val="18"/>
        </w:numPr>
        <w:spacing w:after="0" w:line="360" w:lineRule="auto"/>
        <w:ind w:left="0" w:firstLine="0"/>
        <w:rPr>
          <w:rFonts w:asciiTheme="minorHAnsi" w:eastAsia="Times New Roman" w:hAnsiTheme="minorHAnsi" w:cstheme="minorHAnsi"/>
          <w:b/>
          <w:i/>
          <w:sz w:val="24"/>
          <w:szCs w:val="24"/>
        </w:rPr>
      </w:pPr>
      <w:r w:rsidRPr="00EA2460">
        <w:rPr>
          <w:rFonts w:asciiTheme="minorHAnsi" w:eastAsia="Times New Roman" w:hAnsiTheme="minorHAnsi" w:cstheme="minorHAnsi"/>
          <w:b/>
          <w:i/>
          <w:sz w:val="24"/>
          <w:szCs w:val="24"/>
        </w:rPr>
        <w:t>Czy Wnioskodawca może otrzymać dofinansowanie do usprawnienia automatycznej skrzyni biegów w celu przystosowania jej do obsługi przez osobę niepełnosprawną (automatyczna skrzynia biegów jest zamontowana w samochodzie, którego posiadaczem jest wnioskodawca)?</w:t>
      </w:r>
    </w:p>
    <w:p w:rsidR="001547F5" w:rsidRPr="00EA2460" w:rsidRDefault="001547F5" w:rsidP="00EA2460">
      <w:pPr>
        <w:spacing w:after="0" w:line="360" w:lineRule="auto"/>
        <w:rPr>
          <w:rFonts w:cstheme="minorHAnsi"/>
          <w:iCs/>
          <w:kern w:val="2"/>
          <w:sz w:val="24"/>
          <w:szCs w:val="24"/>
        </w:rPr>
      </w:pPr>
      <w:r w:rsidRPr="00EA2460">
        <w:rPr>
          <w:rFonts w:cstheme="minorHAnsi"/>
          <w:sz w:val="24"/>
          <w:szCs w:val="24"/>
        </w:rPr>
        <w:t xml:space="preserve">Przedmiotem pomocy w ramach Obszaru A Zadanie 1 jest </w:t>
      </w:r>
      <w:r w:rsidRPr="00EA2460">
        <w:rPr>
          <w:rFonts w:cstheme="minorHAnsi"/>
          <w:iCs/>
          <w:kern w:val="2"/>
          <w:sz w:val="24"/>
          <w:szCs w:val="24"/>
        </w:rPr>
        <w:t>zakup i montaż oprzyrządowania do posiadanego samochodu (rozdział VII ust. 1 pkt 1 lit. a programu) a nie utrzymanie sprawności technicznej posiadanego sprzętu/urządzenia – jak w niektórych innych zadaniach programowych (B5, C2, C4) przewidujących możliwość dofinansowania remontu/modernizacji sprzętu/urządzenia. W ramach programu można dofinansować zakup i montaż nowej automatycznej skrzyni biegów, w tym w trakcie zakupu nowego fabrycznie samochodu.</w:t>
      </w:r>
    </w:p>
    <w:p w:rsidR="001547F5" w:rsidRPr="00EA2460" w:rsidRDefault="001547F5" w:rsidP="00EA2460">
      <w:pPr>
        <w:pStyle w:val="Akapitzlist"/>
        <w:numPr>
          <w:ilvl w:val="0"/>
          <w:numId w:val="18"/>
        </w:numPr>
        <w:spacing w:after="0" w:line="360" w:lineRule="auto"/>
        <w:ind w:left="0" w:firstLine="0"/>
        <w:rPr>
          <w:rFonts w:asciiTheme="minorHAnsi" w:eastAsia="Times New Roman" w:hAnsiTheme="minorHAnsi" w:cstheme="minorHAnsi"/>
          <w:b/>
          <w:i/>
          <w:sz w:val="24"/>
          <w:szCs w:val="24"/>
        </w:rPr>
      </w:pPr>
      <w:r w:rsidRPr="00EA2460">
        <w:rPr>
          <w:rFonts w:asciiTheme="minorHAnsi" w:eastAsia="Times New Roman" w:hAnsiTheme="minorHAnsi" w:cstheme="minorHAnsi"/>
          <w:b/>
          <w:i/>
          <w:sz w:val="24"/>
          <w:szCs w:val="24"/>
        </w:rPr>
        <w:t xml:space="preserve">Czy Wnioskodawca, który otrzymał kilka lat temu w ramach programu "Aktywny samorząd" dofinansowanie do zakupu i montażu oprzyrządowania do posiadanego samochodu, tj. podnośnika samochodowego dla osób niepełnosprawnych, może starać się o dofinansowanie wyłącznie montażu tego samego podnośnika, ale w innym samochodzie, ponieważ w międzyczasie zmienił samochód? </w:t>
      </w:r>
    </w:p>
    <w:p w:rsidR="001547F5" w:rsidRPr="00EA2460" w:rsidRDefault="001547F5" w:rsidP="00EA2460">
      <w:pPr>
        <w:spacing w:after="0" w:line="360" w:lineRule="auto"/>
        <w:rPr>
          <w:rFonts w:cstheme="minorHAnsi"/>
          <w:color w:val="000000"/>
          <w:sz w:val="24"/>
          <w:szCs w:val="24"/>
        </w:rPr>
      </w:pPr>
      <w:r w:rsidRPr="00EA2460">
        <w:rPr>
          <w:rFonts w:cstheme="minorHAnsi"/>
          <w:iCs/>
          <w:kern w:val="2"/>
          <w:sz w:val="24"/>
          <w:szCs w:val="24"/>
        </w:rPr>
        <w:t>W przedstawionym przypadku można dofinansować montaż wcześniej dofinansowanego oprzyrządowania – do nowego samochodu (koszt montażu jest kwalifikowalny).</w:t>
      </w:r>
    </w:p>
    <w:p w:rsidR="001547F5" w:rsidRPr="00EA2460" w:rsidRDefault="001547F5" w:rsidP="00EA2460">
      <w:pPr>
        <w:pStyle w:val="Zwykytekst"/>
        <w:numPr>
          <w:ilvl w:val="0"/>
          <w:numId w:val="18"/>
        </w:numPr>
        <w:spacing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 xml:space="preserve">Obszar A Zadanie 1 - Wnioskodawca – matka chce złożyć Wniosek na fotelik samochodowy dla niepełnosprawnej córki.  Właścicielem samochodu jest wyłącznie ojciec dziecka, który pozostaje z nimi we wspólnym gospodarstwie tj. z Wnioskodawcą -matką dziecka i Beneficjentem pomocy- dzieckiem. Czy matka, która nie jest właścicielem ani współwłaścicielem samochodu może ubiegać się o dofinansowanie dla dziecka? Czy </w:t>
      </w:r>
      <w:r w:rsidRPr="00EA2460">
        <w:rPr>
          <w:rFonts w:asciiTheme="minorHAnsi" w:hAnsiTheme="minorHAnsi" w:cstheme="minorHAnsi"/>
          <w:b/>
          <w:i/>
          <w:sz w:val="24"/>
          <w:szCs w:val="24"/>
        </w:rPr>
        <w:lastRenderedPageBreak/>
        <w:t>konieczne jest składanie do wniosku kserokopii dowodu rejestracyjnego i pobranie od matki aktu małżeństwa czy wystarczą oświadczenia Wnioskodawcy?</w:t>
      </w:r>
    </w:p>
    <w:p w:rsidR="001547F5" w:rsidRPr="00EA2460" w:rsidRDefault="001547F5" w:rsidP="00EA2460">
      <w:pPr>
        <w:pStyle w:val="Akapitzlist"/>
        <w:numPr>
          <w:ilvl w:val="0"/>
          <w:numId w:val="7"/>
        </w:numPr>
        <w:autoSpaceDE w:val="0"/>
        <w:autoSpaceDN w:val="0"/>
        <w:adjustRightInd w:val="0"/>
        <w:spacing w:after="0" w:line="360" w:lineRule="auto"/>
        <w:ind w:left="0" w:firstLine="0"/>
        <w:rPr>
          <w:rFonts w:asciiTheme="minorHAnsi" w:hAnsiTheme="minorHAnsi" w:cstheme="minorHAnsi"/>
          <w:sz w:val="24"/>
          <w:szCs w:val="24"/>
        </w:rPr>
      </w:pPr>
      <w:r w:rsidRPr="00EA2460">
        <w:rPr>
          <w:rFonts w:asciiTheme="minorHAnsi" w:hAnsiTheme="minorHAnsi" w:cstheme="minorHAnsi"/>
          <w:kern w:val="2"/>
          <w:sz w:val="24"/>
          <w:szCs w:val="24"/>
        </w:rPr>
        <w:t>Zgodnie</w:t>
      </w:r>
      <w:r w:rsidRPr="00EA2460">
        <w:rPr>
          <w:rFonts w:asciiTheme="minorHAnsi" w:hAnsiTheme="minorHAnsi" w:cstheme="minorHAnsi"/>
          <w:sz w:val="24"/>
          <w:szCs w:val="24"/>
        </w:rPr>
        <w:t xml:space="preserve"> z </w:t>
      </w:r>
      <w:r w:rsidRPr="00EA2460">
        <w:rPr>
          <w:rFonts w:asciiTheme="minorHAnsi" w:hAnsiTheme="minorHAnsi" w:cstheme="minorHAnsi"/>
          <w:color w:val="000000"/>
          <w:sz w:val="24"/>
          <w:szCs w:val="24"/>
        </w:rPr>
        <w:t xml:space="preserve">art. 31 §1 k. r. o., z chwilą zawarcia małżeństwa powstaje między małżonkami wspólność majątkowa (wspólność ustawowa) obejmująca przedmioty majątkowe nabyte w czasie jej trwania przez oboje małżonków lub przez jednego z nich (majątek wspólny). Wobec tego, małżonkowie mający wspólność ustawową są współwłaścicielami samochodu </w:t>
      </w:r>
      <w:r w:rsidRPr="00EA2460">
        <w:rPr>
          <w:rFonts w:asciiTheme="minorHAnsi" w:hAnsiTheme="minorHAnsi" w:cstheme="minorHAnsi"/>
          <w:b/>
          <w:color w:val="000000"/>
          <w:sz w:val="24"/>
          <w:szCs w:val="24"/>
        </w:rPr>
        <w:t>z mocy prawa</w:t>
      </w:r>
      <w:r w:rsidRPr="00EA2460">
        <w:rPr>
          <w:rFonts w:asciiTheme="minorHAnsi" w:hAnsiTheme="minorHAnsi" w:cstheme="minorHAnsi"/>
          <w:color w:val="000000"/>
          <w:sz w:val="24"/>
          <w:szCs w:val="24"/>
        </w:rPr>
        <w:t xml:space="preserve">.  Samochód w takim przypadku może być zarejestrowany na jednego z nich lub wspólnie. </w:t>
      </w:r>
      <w:r w:rsidRPr="00EA2460">
        <w:rPr>
          <w:rFonts w:asciiTheme="minorHAnsi" w:hAnsiTheme="minorHAnsi" w:cstheme="minorHAnsi"/>
          <w:sz w:val="24"/>
          <w:szCs w:val="24"/>
        </w:rPr>
        <w:t>J</w:t>
      </w:r>
      <w:r w:rsidRPr="00EA2460">
        <w:rPr>
          <w:rFonts w:asciiTheme="minorHAnsi" w:eastAsia="Times New Roman" w:hAnsiTheme="minorHAnsi" w:cstheme="minorHAnsi"/>
          <w:sz w:val="24"/>
          <w:szCs w:val="24"/>
          <w:lang w:eastAsia="pl-PL"/>
        </w:rPr>
        <w:t>eśli wspólnota majątkowa wciąż obowiązuje, to we wniosku można zaznaczyć – „</w:t>
      </w:r>
      <w:r w:rsidRPr="00EA2460">
        <w:rPr>
          <w:rFonts w:asciiTheme="minorHAnsi" w:eastAsia="Times New Roman" w:hAnsiTheme="minorHAnsi" w:cstheme="minorHAnsi"/>
          <w:i/>
          <w:sz w:val="24"/>
          <w:szCs w:val="24"/>
          <w:lang w:eastAsia="pl-PL"/>
        </w:rPr>
        <w:t>jestem właścicielem lub współwłaścicielem samochodu (…)</w:t>
      </w:r>
      <w:r w:rsidRPr="00EA2460">
        <w:rPr>
          <w:rFonts w:asciiTheme="minorHAnsi" w:eastAsia="Times New Roman" w:hAnsiTheme="minorHAnsi" w:cstheme="minorHAnsi"/>
          <w:sz w:val="24"/>
          <w:szCs w:val="24"/>
          <w:lang w:eastAsia="pl-PL"/>
        </w:rPr>
        <w:t xml:space="preserve">”. </w:t>
      </w:r>
      <w:r w:rsidRPr="00EA2460">
        <w:rPr>
          <w:rFonts w:asciiTheme="minorHAnsi" w:hAnsiTheme="minorHAnsi" w:cstheme="minorHAnsi"/>
          <w:sz w:val="24"/>
          <w:szCs w:val="24"/>
        </w:rPr>
        <w:t>Z punktu widzenia zasad programowych wystarczające jest oświadczenie o wspólności majątkowej, ale Realizator może ustanowić dodatkowe wymagania.</w:t>
      </w:r>
    </w:p>
    <w:p w:rsidR="001547F5" w:rsidRPr="00EA2460" w:rsidRDefault="001547F5" w:rsidP="00EA2460">
      <w:pPr>
        <w:pStyle w:val="Akapitzlist"/>
        <w:numPr>
          <w:ilvl w:val="0"/>
          <w:numId w:val="7"/>
        </w:numPr>
        <w:autoSpaceDE w:val="0"/>
        <w:autoSpaceDN w:val="0"/>
        <w:adjustRightInd w:val="0"/>
        <w:spacing w:after="0" w:line="360" w:lineRule="auto"/>
        <w:ind w:left="0" w:firstLine="0"/>
        <w:rPr>
          <w:rFonts w:asciiTheme="minorHAnsi" w:hAnsiTheme="minorHAnsi" w:cstheme="minorHAnsi"/>
          <w:sz w:val="24"/>
          <w:szCs w:val="24"/>
        </w:rPr>
      </w:pPr>
      <w:r w:rsidRPr="00EA2460">
        <w:rPr>
          <w:rFonts w:asciiTheme="minorHAnsi" w:hAnsiTheme="minorHAnsi" w:cstheme="minorHAnsi"/>
          <w:sz w:val="24"/>
          <w:szCs w:val="24"/>
        </w:rPr>
        <w:t xml:space="preserve">Jeśli rodzice nie są małżonkami, to w przypadku dofinansowania zakupu fotelika dla dziecka (sprzęt mobilny- </w:t>
      </w:r>
      <w:r w:rsidRPr="00EA2460">
        <w:rPr>
          <w:rFonts w:asciiTheme="minorHAnsi" w:hAnsiTheme="minorHAnsi" w:cstheme="minorHAnsi"/>
          <w:iCs/>
          <w:kern w:val="2"/>
          <w:sz w:val="24"/>
          <w:szCs w:val="24"/>
        </w:rPr>
        <w:t xml:space="preserve">nie montowany w samochodzie na stałe), posiadanie samochodu może być udokumentowane aktualną umową </w:t>
      </w:r>
      <w:r w:rsidRPr="00EA2460">
        <w:rPr>
          <w:rFonts w:asciiTheme="minorHAnsi" w:hAnsiTheme="minorHAnsi" w:cstheme="minorHAnsi"/>
          <w:sz w:val="24"/>
          <w:szCs w:val="24"/>
        </w:rPr>
        <w:t xml:space="preserve">(np. umowa użytkowania, najmu, użyczenia, dzierżawy itd.).  </w:t>
      </w:r>
    </w:p>
    <w:p w:rsidR="001547F5" w:rsidRPr="00EA2460" w:rsidRDefault="001547F5" w:rsidP="00EA2460">
      <w:pPr>
        <w:pStyle w:val="Akapitzlist"/>
        <w:numPr>
          <w:ilvl w:val="0"/>
          <w:numId w:val="7"/>
        </w:numPr>
        <w:autoSpaceDE w:val="0"/>
        <w:autoSpaceDN w:val="0"/>
        <w:adjustRightInd w:val="0"/>
        <w:spacing w:after="0" w:line="360" w:lineRule="auto"/>
        <w:ind w:left="0" w:firstLine="0"/>
        <w:rPr>
          <w:rFonts w:asciiTheme="minorHAnsi" w:hAnsiTheme="minorHAnsi" w:cstheme="minorHAnsi"/>
          <w:sz w:val="24"/>
          <w:szCs w:val="24"/>
        </w:rPr>
      </w:pPr>
      <w:r w:rsidRPr="00EA2460">
        <w:rPr>
          <w:rFonts w:asciiTheme="minorHAnsi" w:hAnsiTheme="minorHAnsi" w:cstheme="minorHAnsi"/>
          <w:sz w:val="24"/>
          <w:szCs w:val="24"/>
        </w:rPr>
        <w:t>Wymagane dane i załączniki do wniosku o dofinansowanie są określone w rozdziale II dokumentu pn. „Zasady (…)”. Pozostałe wymagania określa Realizator programu.</w:t>
      </w:r>
    </w:p>
    <w:p w:rsidR="001547F5" w:rsidRPr="00EA2460" w:rsidRDefault="001547F5" w:rsidP="00EA2460">
      <w:pPr>
        <w:pStyle w:val="Akapitzlist"/>
        <w:numPr>
          <w:ilvl w:val="0"/>
          <w:numId w:val="18"/>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 xml:space="preserve">Jeden z wnioskodawców złożył w niosek w Zadaniu 4 Obszary A o dofinansowanie do zakupu </w:t>
      </w:r>
      <w:proofErr w:type="spellStart"/>
      <w:r w:rsidRPr="00EA2460">
        <w:rPr>
          <w:rFonts w:asciiTheme="minorHAnsi" w:hAnsiTheme="minorHAnsi" w:cstheme="minorHAnsi"/>
          <w:b/>
          <w:i/>
          <w:sz w:val="24"/>
          <w:szCs w:val="24"/>
        </w:rPr>
        <w:t>wideorejestratora</w:t>
      </w:r>
      <w:proofErr w:type="spellEnd"/>
      <w:r w:rsidRPr="00EA2460">
        <w:rPr>
          <w:rFonts w:asciiTheme="minorHAnsi" w:hAnsiTheme="minorHAnsi" w:cstheme="minorHAnsi"/>
          <w:b/>
          <w:i/>
          <w:sz w:val="24"/>
          <w:szCs w:val="24"/>
        </w:rPr>
        <w:t xml:space="preserve"> z obiektywem (kamery) do umieszczenia na przedniej szybie samochodu. Czy PFRON przewidywał dofinansowanie tego rodzaju sprzętu Module I Obszarze A Zadaniu 4?</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To Wnioskodawca w uzasadnieniu wniosku o dofinansowanie powinien przekonać Realizatora, że wnioskowany sprzęt zlikwiduje bariery w komunikowaniu się i będzie możliwa realizacja celu pomocy. Nie obowiązuje </w:t>
      </w:r>
      <w:r w:rsidRPr="00EA2460">
        <w:rPr>
          <w:rFonts w:cstheme="minorHAnsi"/>
          <w:color w:val="000000"/>
          <w:sz w:val="24"/>
          <w:szCs w:val="24"/>
        </w:rPr>
        <w:t xml:space="preserve">katalog dopuszczalnych do dofinansowania technologii, sprzętów czy urządzeń. Należy stosować </w:t>
      </w:r>
      <w:r w:rsidRPr="00EA2460">
        <w:rPr>
          <w:rFonts w:cstheme="minorHAnsi"/>
          <w:sz w:val="24"/>
          <w:szCs w:val="24"/>
        </w:rPr>
        <w:t>ogólną definicję: „</w:t>
      </w:r>
      <w:r w:rsidRPr="00EA2460">
        <w:rPr>
          <w:rFonts w:cstheme="minorHAnsi"/>
          <w:bCs/>
          <w:i/>
          <w:kern w:val="2"/>
          <w:sz w:val="24"/>
          <w:szCs w:val="24"/>
        </w:rPr>
        <w:t>oprzyrządowania samochodu w ramach Obszaru A Zadanie 4</w:t>
      </w:r>
      <w:r w:rsidRPr="00EA2460">
        <w:rPr>
          <w:rFonts w:cstheme="minorHAnsi"/>
          <w:bCs/>
          <w:kern w:val="2"/>
          <w:sz w:val="24"/>
          <w:szCs w:val="24"/>
        </w:rPr>
        <w:t>”,</w:t>
      </w:r>
      <w:r w:rsidRPr="00EA2460">
        <w:rPr>
          <w:rFonts w:cstheme="minorHAnsi"/>
          <w:sz w:val="24"/>
          <w:szCs w:val="24"/>
        </w:rPr>
        <w:t xml:space="preserve"> określoną w ust. 31 pkt 22 dokumentu pn. „Kierunki działań (...)” w 2019 roku.</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Generalnie jest to zadanie nowe i co do zasady, możemy sfinansować każdy zakup mieszczący się w szerokiej, ww. definicji pod warunkiem, że Wnioskodawca wykaże </w:t>
      </w:r>
      <w:r w:rsidRPr="00EA2460">
        <w:rPr>
          <w:rFonts w:cstheme="minorHAnsi"/>
          <w:b/>
          <w:sz w:val="24"/>
          <w:szCs w:val="24"/>
        </w:rPr>
        <w:t>potrzebę</w:t>
      </w:r>
      <w:r w:rsidRPr="00EA2460">
        <w:rPr>
          <w:rFonts w:cstheme="minorHAnsi"/>
          <w:sz w:val="24"/>
          <w:szCs w:val="24"/>
        </w:rPr>
        <w:t xml:space="preserve"> wyposażenia Go w ten przedmiot – w związku z dysfunkcją słuchu, a uzasadnienie wniosku wskaże możliwość realizacji celów programu. </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W ocenie Departamentu ds. Programów </w:t>
      </w:r>
      <w:r w:rsidRPr="00EA2460">
        <w:rPr>
          <w:rFonts w:cstheme="minorHAnsi"/>
          <w:b/>
          <w:sz w:val="24"/>
          <w:szCs w:val="24"/>
        </w:rPr>
        <w:t xml:space="preserve">dofinansowanie zakupu </w:t>
      </w:r>
      <w:proofErr w:type="spellStart"/>
      <w:r w:rsidRPr="00EA2460">
        <w:rPr>
          <w:rFonts w:cstheme="minorHAnsi"/>
          <w:b/>
          <w:sz w:val="24"/>
          <w:szCs w:val="24"/>
        </w:rPr>
        <w:t>wideorejestratora</w:t>
      </w:r>
      <w:proofErr w:type="spellEnd"/>
      <w:r w:rsidRPr="00EA2460">
        <w:rPr>
          <w:rFonts w:cstheme="minorHAnsi"/>
          <w:b/>
          <w:sz w:val="24"/>
          <w:szCs w:val="24"/>
        </w:rPr>
        <w:t xml:space="preserve"> z obiektywem (kamery) do umieszczenia na przedniej szybie samochodu</w:t>
      </w:r>
      <w:r w:rsidRPr="00EA2460">
        <w:rPr>
          <w:rFonts w:cstheme="minorHAnsi"/>
          <w:sz w:val="24"/>
          <w:szCs w:val="24"/>
        </w:rPr>
        <w:t xml:space="preserve"> </w:t>
      </w:r>
      <w:r w:rsidRPr="00EA2460">
        <w:rPr>
          <w:rFonts w:cstheme="minorHAnsi"/>
          <w:b/>
          <w:sz w:val="24"/>
          <w:szCs w:val="24"/>
        </w:rPr>
        <w:t>nie jest wykluczone</w:t>
      </w:r>
      <w:r w:rsidRPr="00EA2460">
        <w:rPr>
          <w:rFonts w:cstheme="minorHAnsi"/>
          <w:sz w:val="24"/>
          <w:szCs w:val="24"/>
        </w:rPr>
        <w:t xml:space="preserve"> chociażby ze względu na możliwość zgromadzenia i odtworzenia informacji dotyczących przebiegu podróży kierowcy. Zazwyczaj umieszczenie kamery samochodowej pomaga utrwalić przebieg zdarzeń w razie problemów na drodze. W przypadku osób z dysfunkcją narządu słuchu i brakiem możliwości komunikacji np.  ze służbami drogowymi czy Policją, tego typu urządzenie może być jedynym/niezbędnym kanałem informacji o przebiegu zdarzenia. </w:t>
      </w:r>
    </w:p>
    <w:p w:rsidR="001547F5" w:rsidRPr="00EA2460" w:rsidRDefault="001547F5" w:rsidP="00EA2460">
      <w:pPr>
        <w:spacing w:after="0" w:line="360" w:lineRule="auto"/>
        <w:rPr>
          <w:rFonts w:eastAsia="Times New Roman" w:cstheme="minorHAnsi"/>
          <w:sz w:val="24"/>
          <w:szCs w:val="24"/>
          <w:lang w:eastAsia="pl-PL"/>
        </w:rPr>
      </w:pPr>
      <w:r w:rsidRPr="00EA2460">
        <w:rPr>
          <w:rFonts w:cstheme="minorHAnsi"/>
          <w:sz w:val="24"/>
          <w:szCs w:val="24"/>
        </w:rPr>
        <w:t xml:space="preserve">Oczywiście rynek kamer jest bardzo szeroki i w zależności od zastosowanych technologii – występuje spore zróżnicowanie cenowe. Niektóre urządzenia pozwalają na zarchiwizowanie dużej ilości materiałów, inne posiadają tryb do jazdy w nocy lub przy niskim poziomie światła, zabezpieczenia plików wideo przed skasowaniem lub nadpisaniem, funkcję zwaną strażnikiem parkingowym (która „strzeże” auta po zaparkowaniu). </w:t>
      </w:r>
      <w:r w:rsidRPr="00EA2460">
        <w:rPr>
          <w:rFonts w:eastAsia="Times New Roman" w:cstheme="minorHAnsi"/>
          <w:sz w:val="24"/>
          <w:szCs w:val="24"/>
          <w:lang w:eastAsia="pl-PL"/>
        </w:rPr>
        <w:t xml:space="preserve">Niektóre z nich mogą być wyposażone na przykład w GPS, czujnik cofania czy Wi-Fi. Mając </w:t>
      </w:r>
      <w:proofErr w:type="spellStart"/>
      <w:r w:rsidRPr="00EA2460">
        <w:rPr>
          <w:rFonts w:eastAsia="Times New Roman" w:cstheme="minorHAnsi"/>
          <w:sz w:val="24"/>
          <w:szCs w:val="24"/>
          <w:lang w:eastAsia="pl-PL"/>
        </w:rPr>
        <w:t>wideorejestrator</w:t>
      </w:r>
      <w:proofErr w:type="spellEnd"/>
      <w:r w:rsidRPr="00EA2460">
        <w:rPr>
          <w:rFonts w:eastAsia="Times New Roman" w:cstheme="minorHAnsi"/>
          <w:sz w:val="24"/>
          <w:szCs w:val="24"/>
          <w:lang w:eastAsia="pl-PL"/>
        </w:rPr>
        <w:t xml:space="preserve"> zintegrowany z GPS, można rejestrować na przykład także prędkość, z jaką się porusza auto czy używać go</w:t>
      </w:r>
      <w:r w:rsidR="007469AF" w:rsidRPr="00EA2460">
        <w:rPr>
          <w:rFonts w:eastAsia="Times New Roman" w:cstheme="minorHAnsi"/>
          <w:sz w:val="24"/>
          <w:szCs w:val="24"/>
          <w:lang w:eastAsia="pl-PL"/>
        </w:rPr>
        <w:t xml:space="preserve"> </w:t>
      </w:r>
      <w:r w:rsidRPr="00EA2460">
        <w:rPr>
          <w:rFonts w:eastAsia="Times New Roman" w:cstheme="minorHAnsi"/>
          <w:sz w:val="24"/>
          <w:szCs w:val="24"/>
          <w:lang w:eastAsia="pl-PL"/>
        </w:rPr>
        <w:t xml:space="preserve">jako nawigacji. </w:t>
      </w:r>
      <w:proofErr w:type="spellStart"/>
      <w:r w:rsidRPr="00EA2460">
        <w:rPr>
          <w:rFonts w:eastAsia="Times New Roman" w:cstheme="minorHAnsi"/>
          <w:sz w:val="24"/>
          <w:szCs w:val="24"/>
          <w:lang w:eastAsia="pl-PL"/>
        </w:rPr>
        <w:t>Wideorejestrator</w:t>
      </w:r>
      <w:proofErr w:type="spellEnd"/>
      <w:r w:rsidRPr="00EA2460">
        <w:rPr>
          <w:rFonts w:eastAsia="Times New Roman" w:cstheme="minorHAnsi"/>
          <w:sz w:val="24"/>
          <w:szCs w:val="24"/>
          <w:lang w:eastAsia="pl-PL"/>
        </w:rPr>
        <w:t xml:space="preserve"> z czujnikiem cofania to w zasadzie dwie kamery - jedna umieszczona z przodu, a druga z tyłu – nagrywa to, co dzieje się za samochodem, a przy okazji służy również, jako kamera cofania (jadąc do tyłu, na wyświetlaczu przedniej kamery można obserwować obraz przekazywany / nagrywany przez kamerę z tyłu). Wi-Fi z kolei to przede wszystkim duża wygoda dla osoby niepełnosprawnej. </w:t>
      </w:r>
      <w:r w:rsidRPr="00EA2460">
        <w:rPr>
          <w:rFonts w:cstheme="minorHAnsi"/>
          <w:sz w:val="24"/>
          <w:szCs w:val="24"/>
        </w:rPr>
        <w:t>Bardzo przydatną opcją jest również system ostrzeżeń, dzięki któremu uruchomiona w czasie jazdy kamera „informuje” kierowcę o różnych namierzonych i rozpoznanych przeszkodach i zdarzeniach na drodze, jak przekroczenie dozwolonej prędkości, niezachowywanie bezpiecznej odległości od innych pojazdów, zbliżanie się do przeszkody na drodze itp.</w:t>
      </w:r>
    </w:p>
    <w:p w:rsidR="001547F5" w:rsidRPr="00EA2460" w:rsidRDefault="001547F5" w:rsidP="00EA2460">
      <w:pPr>
        <w:pStyle w:val="Zwykytekst"/>
        <w:spacing w:line="360" w:lineRule="auto"/>
        <w:rPr>
          <w:rFonts w:asciiTheme="minorHAnsi" w:hAnsiTheme="minorHAnsi" w:cstheme="minorHAnsi"/>
          <w:sz w:val="24"/>
          <w:szCs w:val="24"/>
        </w:rPr>
      </w:pPr>
      <w:r w:rsidRPr="00EA2460">
        <w:rPr>
          <w:rFonts w:asciiTheme="minorHAnsi" w:hAnsiTheme="minorHAnsi" w:cstheme="minorHAnsi"/>
          <w:sz w:val="24"/>
          <w:szCs w:val="24"/>
        </w:rPr>
        <w:t xml:space="preserve">Jednakże decyzję w sprawie dofinansowania podejmuje Realizator programu na podstawie </w:t>
      </w:r>
      <w:r w:rsidRPr="00EA2460">
        <w:rPr>
          <w:rFonts w:asciiTheme="minorHAnsi" w:hAnsiTheme="minorHAnsi" w:cstheme="minorHAnsi"/>
          <w:color w:val="000000"/>
          <w:sz w:val="24"/>
          <w:szCs w:val="24"/>
          <w:lang w:eastAsia="pl-PL"/>
        </w:rPr>
        <w:t>posiadanych dokumentów i stwierdzonego stanu faktycznego</w:t>
      </w:r>
      <w:r w:rsidRPr="00EA2460">
        <w:rPr>
          <w:rFonts w:asciiTheme="minorHAnsi" w:hAnsiTheme="minorHAnsi" w:cstheme="minorHAnsi"/>
          <w:sz w:val="24"/>
          <w:szCs w:val="24"/>
        </w:rPr>
        <w:t xml:space="preserve">. </w:t>
      </w:r>
    </w:p>
    <w:p w:rsidR="001547F5" w:rsidRPr="00EA2460" w:rsidRDefault="001547F5" w:rsidP="00EA2460">
      <w:pPr>
        <w:pStyle w:val="Akapitzlist"/>
        <w:numPr>
          <w:ilvl w:val="0"/>
          <w:numId w:val="18"/>
        </w:numPr>
        <w:spacing w:after="0" w:line="360" w:lineRule="auto"/>
        <w:ind w:left="0" w:firstLine="0"/>
        <w:rPr>
          <w:rFonts w:asciiTheme="minorHAnsi" w:hAnsiTheme="minorHAnsi" w:cstheme="minorHAnsi"/>
          <w:b/>
          <w:i/>
          <w:color w:val="000000"/>
          <w:sz w:val="24"/>
          <w:szCs w:val="24"/>
        </w:rPr>
      </w:pPr>
      <w:r w:rsidRPr="00EA2460">
        <w:rPr>
          <w:rFonts w:asciiTheme="minorHAnsi" w:hAnsiTheme="minorHAnsi" w:cstheme="minorHAnsi"/>
          <w:b/>
          <w:i/>
          <w:color w:val="000000"/>
          <w:sz w:val="24"/>
          <w:szCs w:val="24"/>
        </w:rPr>
        <w:t>Czy istnieje możliwość udzielenia pomocy na remont posiadanej już automatycznej skrzyni biegów (A1)?</w:t>
      </w:r>
    </w:p>
    <w:p w:rsidR="001547F5" w:rsidRPr="00EA2460" w:rsidRDefault="001547F5" w:rsidP="00EA2460">
      <w:pPr>
        <w:spacing w:after="0" w:line="360" w:lineRule="auto"/>
        <w:rPr>
          <w:rFonts w:cstheme="minorHAnsi"/>
          <w:iCs/>
          <w:kern w:val="2"/>
          <w:sz w:val="24"/>
          <w:szCs w:val="24"/>
        </w:rPr>
      </w:pPr>
      <w:r w:rsidRPr="00EA2460">
        <w:rPr>
          <w:rFonts w:cstheme="minorHAnsi"/>
          <w:sz w:val="24"/>
          <w:szCs w:val="24"/>
        </w:rPr>
        <w:t xml:space="preserve">Przedmiotem pomocy w ramach Obszaru A Zadanie 1 jest wyłącznie </w:t>
      </w:r>
      <w:r w:rsidRPr="00EA2460">
        <w:rPr>
          <w:rFonts w:cstheme="minorHAnsi"/>
          <w:iCs/>
          <w:kern w:val="2"/>
          <w:sz w:val="24"/>
          <w:szCs w:val="24"/>
        </w:rPr>
        <w:t>zakup i montaż oprzyrządowania do posiadanego samochodu (rozdział VII ust. 1 pkt 1 lit. a programu) a nie utrzymanie sprawności technicznej posiadanego sprzętu/urządzenia – jak w niektórych innych zadaniach programowych (B5, C2, C4) przewidujących możliwość dofinansowania utrzymania sprawności technicznej/remontu/modernizacji sprzętu/urządzenia. W przedstawionym przypadku można dofinansować zakup i montaż nowej automatycznej skrzyni biegów, w tym w trakcie zakupu nowego fabrycznie samochodu.</w:t>
      </w:r>
    </w:p>
    <w:p w:rsidR="001547F5" w:rsidRPr="00EA2460" w:rsidRDefault="001547F5" w:rsidP="00EA2460">
      <w:pPr>
        <w:spacing w:after="0" w:line="360" w:lineRule="auto"/>
        <w:rPr>
          <w:rFonts w:cstheme="minorHAnsi"/>
          <w:color w:val="000000"/>
          <w:sz w:val="24"/>
          <w:szCs w:val="24"/>
        </w:rPr>
      </w:pPr>
    </w:p>
    <w:p w:rsidR="001547F5" w:rsidRPr="00EA2460" w:rsidRDefault="001547F5" w:rsidP="00EA2460">
      <w:pPr>
        <w:pStyle w:val="Akapitzlist"/>
        <w:numPr>
          <w:ilvl w:val="0"/>
          <w:numId w:val="18"/>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Czy zakup nowego samochodu z automatyczną skrzynią biegów powinien odbyć się po zawarciu umowy dofinansowania?</w:t>
      </w:r>
    </w:p>
    <w:p w:rsidR="001547F5" w:rsidRPr="00EA2460" w:rsidRDefault="001547F5" w:rsidP="00EA2460">
      <w:pPr>
        <w:autoSpaceDE w:val="0"/>
        <w:autoSpaceDN w:val="0"/>
        <w:adjustRightInd w:val="0"/>
        <w:spacing w:after="0" w:line="360" w:lineRule="auto"/>
        <w:rPr>
          <w:rFonts w:cstheme="minorHAnsi"/>
          <w:sz w:val="24"/>
          <w:szCs w:val="24"/>
        </w:rPr>
      </w:pPr>
      <w:r w:rsidRPr="00EA2460">
        <w:rPr>
          <w:rFonts w:cstheme="minorHAnsi"/>
          <w:sz w:val="24"/>
          <w:szCs w:val="24"/>
        </w:rPr>
        <w:t>Tak (w tym zadaniu nie mamy refundacji kosztów poniesionych przed złożeniem wniosku).</w:t>
      </w:r>
      <w:r w:rsidRPr="00EA2460">
        <w:rPr>
          <w:rFonts w:eastAsia="Times New Roman" w:cstheme="minorHAnsi"/>
          <w:color w:val="000000"/>
          <w:sz w:val="24"/>
          <w:szCs w:val="24"/>
          <w:lang w:eastAsia="pl-PL"/>
        </w:rPr>
        <w:t xml:space="preserve"> P</w:t>
      </w:r>
      <w:r w:rsidRPr="00EA2460">
        <w:rPr>
          <w:rFonts w:cstheme="minorHAnsi"/>
          <w:sz w:val="24"/>
          <w:szCs w:val="24"/>
        </w:rPr>
        <w:t xml:space="preserve">rzekazanie przyznanych w tym zadaniu środków finansowych następuje na rachunek sprzedawcy przedmiotu zakupu/usługodawcy, na podstawie przedstawionej przez beneficjenta pomocy faktury VAT (rozdział VI ust. 3 pkt 1 dokumentu pn. „Zasady (…)”). </w:t>
      </w:r>
    </w:p>
    <w:p w:rsidR="001547F5" w:rsidRPr="00EA2460" w:rsidRDefault="001547F5" w:rsidP="00EA2460">
      <w:pPr>
        <w:pStyle w:val="Akapitzlist"/>
        <w:numPr>
          <w:ilvl w:val="0"/>
          <w:numId w:val="18"/>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Czy sprzedawca powinien wydzielić na fakturze pozycję dotyczącą kosztu automatycznej skrzyni biegów czy wystawić oddzielną fakturę na skrzynię?</w:t>
      </w:r>
    </w:p>
    <w:p w:rsidR="001547F5" w:rsidRPr="00EA2460" w:rsidRDefault="001547F5" w:rsidP="00EA2460">
      <w:pPr>
        <w:spacing w:after="0" w:line="360" w:lineRule="auto"/>
        <w:rPr>
          <w:rFonts w:cstheme="minorHAnsi"/>
          <w:sz w:val="24"/>
          <w:szCs w:val="24"/>
        </w:rPr>
      </w:pPr>
      <w:r w:rsidRPr="00EA2460">
        <w:rPr>
          <w:rFonts w:cstheme="minorHAnsi"/>
          <w:sz w:val="24"/>
          <w:szCs w:val="24"/>
        </w:rPr>
        <w:t>Dofinansowanie oprzyrządowania samochodu, w tym automatycznej skrzyni biegów (w nowym samochodzie) wymaga przedstawienia dokumentu finansowego określającego cenę takiego oprzyrządowania. Optymalna byłaby odrębna faktura, natomiast przy zakupie nowego samochodu prawdopodobnie nie będzie to możliwe, zatem sprzedawca powinien wydzielić na fakturze pozycję dotyczącą kosztu automatycznej skrzyni biegów.</w:t>
      </w:r>
    </w:p>
    <w:p w:rsidR="001547F5" w:rsidRPr="00EA2460" w:rsidRDefault="001547F5" w:rsidP="00EA2460">
      <w:pPr>
        <w:pStyle w:val="Akapitzlist"/>
        <w:numPr>
          <w:ilvl w:val="0"/>
          <w:numId w:val="18"/>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Czy będzie możliwe przekazanie środków PFRON (refundacja zakupu skrzyni) na konto Wnioskodawcy?</w:t>
      </w:r>
    </w:p>
    <w:p w:rsidR="001547F5" w:rsidRPr="00EA2460" w:rsidRDefault="001547F5" w:rsidP="00EA2460">
      <w:pPr>
        <w:autoSpaceDE w:val="0"/>
        <w:autoSpaceDN w:val="0"/>
        <w:adjustRightInd w:val="0"/>
        <w:spacing w:after="0" w:line="360" w:lineRule="auto"/>
        <w:rPr>
          <w:rFonts w:cstheme="minorHAnsi"/>
          <w:sz w:val="24"/>
          <w:szCs w:val="24"/>
        </w:rPr>
      </w:pPr>
      <w:r w:rsidRPr="00EA2460">
        <w:rPr>
          <w:rFonts w:cstheme="minorHAnsi"/>
          <w:sz w:val="24"/>
          <w:szCs w:val="24"/>
        </w:rPr>
        <w:t>Taka możliwość występuje tylko przy zakupach na odległość (rozdział VI ust. 3a dokumentu pn. „Zasady (…)”).</w:t>
      </w:r>
      <w:r w:rsidRPr="00EA2460">
        <w:rPr>
          <w:rFonts w:eastAsia="Times New Roman" w:cstheme="minorHAnsi"/>
          <w:color w:val="000000"/>
          <w:sz w:val="24"/>
          <w:szCs w:val="24"/>
          <w:lang w:eastAsia="pl-PL"/>
        </w:rPr>
        <w:t xml:space="preserve"> </w:t>
      </w:r>
    </w:p>
    <w:p w:rsidR="001547F5" w:rsidRPr="00EA2460" w:rsidRDefault="001547F5" w:rsidP="00EA2460">
      <w:pPr>
        <w:pStyle w:val="Akapitzlist"/>
        <w:numPr>
          <w:ilvl w:val="0"/>
          <w:numId w:val="18"/>
        </w:numPr>
        <w:tabs>
          <w:tab w:val="left" w:pos="360"/>
        </w:tabs>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 xml:space="preserve">Czy możemy pozytywnie ocenić wniosek pod względem formalnym w sytuacji, gdy Wnioskodawca nie jest jeszcze właścicielem samochodu, jest w trakcie jego zakupu </w:t>
      </w:r>
      <w:r w:rsidRPr="00EA2460">
        <w:rPr>
          <w:rFonts w:asciiTheme="minorHAnsi" w:hAnsiTheme="minorHAnsi" w:cstheme="minorHAnsi"/>
          <w:b/>
          <w:i/>
          <w:sz w:val="24"/>
          <w:szCs w:val="24"/>
        </w:rPr>
        <w:br/>
        <w:t>i ma wpłaconą zaliczkę. W jaki sposób Wnioskodawca powinien potwierdzić, że jest posiadaczem samochodu w momencie składania wniosku o dofinansowanie?</w:t>
      </w:r>
    </w:p>
    <w:p w:rsidR="001547F5" w:rsidRPr="00EA2460" w:rsidRDefault="001547F5" w:rsidP="00EA2460">
      <w:pPr>
        <w:autoSpaceDE w:val="0"/>
        <w:autoSpaceDN w:val="0"/>
        <w:adjustRightInd w:val="0"/>
        <w:spacing w:after="0" w:line="360" w:lineRule="auto"/>
        <w:rPr>
          <w:rFonts w:eastAsia="Times New Roman" w:cstheme="minorHAnsi"/>
          <w:color w:val="000000"/>
          <w:sz w:val="24"/>
          <w:szCs w:val="24"/>
          <w:lang w:eastAsia="pl-PL"/>
        </w:rPr>
      </w:pPr>
      <w:r w:rsidRPr="00EA2460">
        <w:rPr>
          <w:rFonts w:cstheme="minorHAnsi"/>
          <w:sz w:val="24"/>
          <w:szCs w:val="24"/>
        </w:rPr>
        <w:t xml:space="preserve">W bieżącym roku - </w:t>
      </w:r>
      <w:r w:rsidRPr="00EA2460">
        <w:rPr>
          <w:rFonts w:eastAsia="Times New Roman" w:cstheme="minorHAnsi"/>
          <w:color w:val="000000"/>
          <w:sz w:val="24"/>
          <w:szCs w:val="24"/>
          <w:lang w:eastAsia="pl-PL"/>
        </w:rPr>
        <w:t xml:space="preserve">podobnie jak w latach ubiegłych, Fundusz nie wyklucza możliwości objęcia dofinansowaniem także automatycznej skrzyni biegów w nowym samochodzie, którego właścicielem będzie Wnioskodawca po sfinalizowaniu zakupu. Można zatem </w:t>
      </w:r>
      <w:r w:rsidRPr="00EA2460">
        <w:rPr>
          <w:rFonts w:cstheme="minorHAnsi"/>
          <w:sz w:val="24"/>
          <w:szCs w:val="24"/>
        </w:rPr>
        <w:t xml:space="preserve">pozytywnie ocenić wniosek pod względem formalnym w sytuacji, gdy Wnioskodawca nie jest jeszcze właścicielem samochodu.  </w:t>
      </w:r>
    </w:p>
    <w:p w:rsidR="001547F5" w:rsidRPr="00EA2460" w:rsidRDefault="001547F5" w:rsidP="00EA2460">
      <w:pPr>
        <w:autoSpaceDE w:val="0"/>
        <w:autoSpaceDN w:val="0"/>
        <w:adjustRightInd w:val="0"/>
        <w:spacing w:after="0" w:line="360" w:lineRule="auto"/>
        <w:rPr>
          <w:rFonts w:cstheme="minorHAnsi"/>
          <w:sz w:val="24"/>
          <w:szCs w:val="24"/>
        </w:rPr>
      </w:pPr>
      <w:r w:rsidRPr="00EA2460">
        <w:rPr>
          <w:rFonts w:cstheme="minorHAnsi"/>
          <w:sz w:val="24"/>
          <w:szCs w:val="24"/>
        </w:rPr>
        <w:t>Na dzień zawarcia umowy dofinansowania wnioskodawca musi spełniać wszystkie warunki uczestnictwa w programie (rozdział VI ust. 2 dokumentu pn. „Zasady (…)”), do których nie należy (literalnie - rozdział VI ust. 1 pkt 1 lit. a programu) posiadanie samochodu. W związku z tym, w opinii Departamentu ds. Programów, z wnioskodawcą można także zawrzeć umowę.</w:t>
      </w:r>
    </w:p>
    <w:p w:rsidR="001547F5" w:rsidRPr="00EA2460" w:rsidRDefault="001547F5" w:rsidP="00EA2460">
      <w:pPr>
        <w:pStyle w:val="Akapitzlist"/>
        <w:numPr>
          <w:ilvl w:val="0"/>
          <w:numId w:val="18"/>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W którym roku będzie mogła ponownie zostać udzielona pomoc w module I, Obszarze A Zadanie 1 (pomoc w zakupie i montażu oprzyrządowania do posiadanego samochodu), jeśli ostatnio została udzielona w 2017r.?</w:t>
      </w:r>
    </w:p>
    <w:p w:rsidR="001547F5" w:rsidRPr="00EA2460" w:rsidRDefault="001547F5" w:rsidP="00EA2460">
      <w:pPr>
        <w:pStyle w:val="Zwykytekst"/>
        <w:spacing w:line="360" w:lineRule="auto"/>
        <w:rPr>
          <w:rFonts w:asciiTheme="minorHAnsi" w:hAnsiTheme="minorHAnsi" w:cstheme="minorHAnsi"/>
          <w:sz w:val="24"/>
          <w:szCs w:val="24"/>
        </w:rPr>
      </w:pPr>
      <w:r w:rsidRPr="00EA2460">
        <w:rPr>
          <w:rFonts w:asciiTheme="minorHAnsi" w:hAnsiTheme="minorHAnsi" w:cstheme="minorHAnsi"/>
          <w:sz w:val="24"/>
          <w:szCs w:val="24"/>
        </w:rPr>
        <w:t xml:space="preserve">Jeśli pomoc w ramach Obszaru A Zadanie 1 została ostatnio udzielona w 2017 roku, to o kolejną pomoc w ramach tego zadania można ubiegać się od 2021 roku. </w:t>
      </w:r>
    </w:p>
    <w:p w:rsidR="001547F5" w:rsidRPr="00EA2460" w:rsidRDefault="001547F5" w:rsidP="00EA2460">
      <w:pPr>
        <w:pStyle w:val="Zwykytekst"/>
        <w:spacing w:line="360" w:lineRule="auto"/>
        <w:rPr>
          <w:rFonts w:asciiTheme="minorHAnsi" w:hAnsiTheme="minorHAnsi" w:cstheme="minorHAnsi"/>
          <w:iCs/>
          <w:kern w:val="2"/>
          <w:sz w:val="24"/>
          <w:szCs w:val="24"/>
        </w:rPr>
      </w:pPr>
      <w:r w:rsidRPr="00EA2460">
        <w:rPr>
          <w:rFonts w:asciiTheme="minorHAnsi" w:hAnsiTheme="minorHAnsi" w:cstheme="minorHAnsi"/>
          <w:sz w:val="24"/>
          <w:szCs w:val="24"/>
        </w:rPr>
        <w:t xml:space="preserve">Realizator programu, na uzasadniony wniosek Wnioskodawcy może skorzystać z nadanych kompetencji do podejmowania decyzji o skróceniu okresu karencji – jeśli są spełnione przesłanki, o których mowa w programie. Zgodnie z rozdziałem VI ust. 6 programu, </w:t>
      </w:r>
      <w:r w:rsidRPr="00EA2460">
        <w:rPr>
          <w:rFonts w:asciiTheme="minorHAnsi" w:hAnsiTheme="minorHAnsi" w:cstheme="minorHAnsi"/>
          <w:kern w:val="2"/>
          <w:sz w:val="24"/>
          <w:szCs w:val="24"/>
        </w:rPr>
        <w:t xml:space="preserve">samorząd powiatowy może podjąć decyzję o przyznaniu </w:t>
      </w:r>
      <w:r w:rsidRPr="00EA2460">
        <w:rPr>
          <w:rFonts w:asciiTheme="minorHAnsi" w:hAnsiTheme="minorHAnsi" w:cstheme="minorHAnsi"/>
          <w:iCs/>
          <w:kern w:val="2"/>
          <w:sz w:val="24"/>
          <w:szCs w:val="24"/>
        </w:rPr>
        <w:t xml:space="preserve">dofinansowania z pominięciem okresów karencji, wobec wnioskodawców, którzy wskutek: </w:t>
      </w:r>
    </w:p>
    <w:p w:rsidR="001547F5" w:rsidRPr="00EA2460" w:rsidRDefault="001547F5" w:rsidP="00EA2460">
      <w:pPr>
        <w:pStyle w:val="NormalnyWeb"/>
        <w:spacing w:before="0" w:beforeAutospacing="0" w:after="0" w:afterAutospacing="0" w:line="360" w:lineRule="auto"/>
        <w:rPr>
          <w:rFonts w:asciiTheme="minorHAnsi" w:hAnsiTheme="minorHAnsi" w:cstheme="minorHAnsi"/>
          <w:iCs/>
          <w:kern w:val="2"/>
        </w:rPr>
      </w:pPr>
      <w:r w:rsidRPr="00EA2460">
        <w:rPr>
          <w:rFonts w:asciiTheme="minorHAnsi" w:hAnsiTheme="minorHAnsi" w:cstheme="minorHAnsi"/>
          <w:iCs/>
          <w:kern w:val="2"/>
        </w:rPr>
        <w:t>1)</w:t>
      </w:r>
      <w:r w:rsidRPr="00EA2460">
        <w:rPr>
          <w:rFonts w:asciiTheme="minorHAnsi" w:hAnsiTheme="minorHAnsi" w:cstheme="minorHAnsi"/>
          <w:iCs/>
          <w:kern w:val="2"/>
        </w:rPr>
        <w:tab/>
        <w:t>pogorszenia stanu zdrowia lub zmian w stanie fizycznym, nie mogą korzystać z posiadanego, uprzednio dofinansowanego ze środków PFRON przedmiotu dofinansowania</w:t>
      </w:r>
      <w:r w:rsidRPr="00EA2460">
        <w:rPr>
          <w:rFonts w:asciiTheme="minorHAnsi" w:hAnsiTheme="minorHAnsi" w:cstheme="minorHAnsi"/>
        </w:rPr>
        <w:t>;</w:t>
      </w:r>
      <w:r w:rsidRPr="00EA2460">
        <w:rPr>
          <w:rFonts w:asciiTheme="minorHAnsi" w:hAnsiTheme="minorHAnsi" w:cstheme="minorHAnsi"/>
          <w:iCs/>
          <w:kern w:val="2"/>
        </w:rPr>
        <w:t xml:space="preserve"> </w:t>
      </w:r>
    </w:p>
    <w:p w:rsidR="001547F5" w:rsidRPr="00EA2460" w:rsidRDefault="001547F5" w:rsidP="00EA2460">
      <w:pPr>
        <w:pStyle w:val="NormalnyWeb"/>
        <w:spacing w:before="0" w:beforeAutospacing="0" w:after="0" w:afterAutospacing="0" w:line="360" w:lineRule="auto"/>
        <w:rPr>
          <w:rFonts w:asciiTheme="minorHAnsi" w:hAnsiTheme="minorHAnsi" w:cstheme="minorHAnsi"/>
          <w:iCs/>
          <w:kern w:val="2"/>
        </w:rPr>
      </w:pPr>
      <w:r w:rsidRPr="00EA2460">
        <w:rPr>
          <w:rFonts w:asciiTheme="minorHAnsi" w:hAnsiTheme="minorHAnsi" w:cstheme="minorHAnsi"/>
          <w:iCs/>
          <w:kern w:val="2"/>
        </w:rPr>
        <w:t>2)</w:t>
      </w:r>
      <w:r w:rsidRPr="00EA2460">
        <w:rPr>
          <w:rFonts w:asciiTheme="minorHAnsi" w:hAnsiTheme="minorHAnsi" w:cstheme="minorHAnsi"/>
          <w:iCs/>
          <w:kern w:val="2"/>
        </w:rPr>
        <w:tab/>
        <w:t xml:space="preserve">zdarzeń losowych utracili przedmiot dofinansowania ze środków PFRON albo uległ </w:t>
      </w:r>
      <w:r w:rsidRPr="00EA2460">
        <w:rPr>
          <w:rFonts w:asciiTheme="minorHAnsi" w:hAnsiTheme="minorHAnsi" w:cstheme="minorHAnsi"/>
          <w:iCs/>
          <w:kern w:val="2"/>
        </w:rPr>
        <w:br/>
        <w:t xml:space="preserve">on zniszczeniu w stopniu uniemożliwiającym użytkowanie i naprawę. </w:t>
      </w: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r w:rsidRPr="00EA2460">
        <w:rPr>
          <w:rFonts w:eastAsia="Times New Roman" w:cstheme="minorHAnsi"/>
          <w:b/>
          <w:color w:val="FF0000"/>
          <w:sz w:val="24"/>
          <w:szCs w:val="24"/>
        </w:rPr>
        <w:t>OBSZAR A</w:t>
      </w:r>
      <w:r w:rsidR="00A7547D" w:rsidRPr="00EA2460">
        <w:rPr>
          <w:rFonts w:eastAsia="Times New Roman" w:cstheme="minorHAnsi"/>
          <w:b/>
          <w:color w:val="FF0000"/>
          <w:sz w:val="24"/>
          <w:szCs w:val="24"/>
        </w:rPr>
        <w:t xml:space="preserve"> ZADANIE 2 i 3</w:t>
      </w:r>
    </w:p>
    <w:p w:rsidR="001547F5" w:rsidRPr="00EA2460" w:rsidRDefault="001547F5" w:rsidP="00EA2460">
      <w:pPr>
        <w:spacing w:after="0" w:line="360" w:lineRule="auto"/>
        <w:rPr>
          <w:rFonts w:eastAsia="Times New Roman" w:cstheme="minorHAnsi"/>
          <w:color w:val="FF0000"/>
          <w:sz w:val="24"/>
          <w:szCs w:val="24"/>
        </w:rPr>
      </w:pPr>
      <w:r w:rsidRPr="00EA2460">
        <w:rPr>
          <w:rFonts w:eastAsia="Times New Roman" w:cstheme="minorHAnsi"/>
          <w:color w:val="FF0000"/>
          <w:sz w:val="24"/>
          <w:szCs w:val="24"/>
        </w:rPr>
        <w:t>POMOC W UZYSKANIU PRAWA JAZDY</w:t>
      </w:r>
    </w:p>
    <w:p w:rsidR="001547F5" w:rsidRPr="00EA2460" w:rsidRDefault="001547F5" w:rsidP="00EA2460">
      <w:pPr>
        <w:pStyle w:val="Akapitzlist"/>
        <w:numPr>
          <w:ilvl w:val="0"/>
          <w:numId w:val="19"/>
        </w:numPr>
        <w:spacing w:after="0" w:line="360" w:lineRule="auto"/>
        <w:ind w:left="0" w:firstLine="0"/>
        <w:rPr>
          <w:rFonts w:asciiTheme="minorHAnsi" w:eastAsia="Times New Roman" w:hAnsiTheme="minorHAnsi" w:cstheme="minorHAnsi"/>
          <w:b/>
          <w:i/>
          <w:sz w:val="24"/>
          <w:szCs w:val="24"/>
        </w:rPr>
      </w:pPr>
      <w:r w:rsidRPr="00EA2460">
        <w:rPr>
          <w:rFonts w:asciiTheme="minorHAnsi" w:eastAsia="Times New Roman" w:hAnsiTheme="minorHAnsi" w:cstheme="minorHAnsi"/>
          <w:b/>
          <w:i/>
          <w:sz w:val="24"/>
          <w:szCs w:val="24"/>
        </w:rPr>
        <w:t xml:space="preserve">Czy jest możliwe zrefundowanie kosztów związanych z kursem prawa jazdy, jeśli: </w:t>
      </w:r>
    </w:p>
    <w:p w:rsidR="001547F5" w:rsidRPr="00EA2460" w:rsidRDefault="001547F5" w:rsidP="00EA2460">
      <w:pPr>
        <w:spacing w:after="0" w:line="360" w:lineRule="auto"/>
        <w:rPr>
          <w:rFonts w:eastAsia="Times New Roman" w:cstheme="minorHAnsi"/>
          <w:b/>
          <w:i/>
          <w:sz w:val="24"/>
          <w:szCs w:val="24"/>
        </w:rPr>
      </w:pPr>
      <w:r w:rsidRPr="00EA2460">
        <w:rPr>
          <w:rFonts w:eastAsia="Times New Roman" w:cstheme="minorHAnsi"/>
          <w:b/>
          <w:i/>
          <w:sz w:val="24"/>
          <w:szCs w:val="24"/>
        </w:rPr>
        <w:t xml:space="preserve">- kurs prawa jazdy odbył się w okresie od maja do lipca br. osoba zainteresowana programem nie poprosiła o wydanie faktury VAT, a teraz jest już za późno na jej wydanie. Szkoła nauki jazdy zamknęła poprzednie miesiące rozliczeniowe i nie mam możliwości wydania faktury wstecz. Czy istnieje jakieś rozwiązanie takiej sytuacji?  </w:t>
      </w:r>
    </w:p>
    <w:p w:rsidR="001547F5" w:rsidRPr="00EA2460" w:rsidRDefault="001547F5" w:rsidP="00EA2460">
      <w:pPr>
        <w:autoSpaceDE w:val="0"/>
        <w:autoSpaceDN w:val="0"/>
        <w:adjustRightInd w:val="0"/>
        <w:spacing w:after="0" w:line="360" w:lineRule="auto"/>
        <w:rPr>
          <w:rFonts w:cstheme="minorHAnsi"/>
          <w:color w:val="000000" w:themeColor="text1"/>
          <w:sz w:val="24"/>
          <w:szCs w:val="24"/>
        </w:rPr>
      </w:pPr>
      <w:r w:rsidRPr="00EA2460">
        <w:rPr>
          <w:rFonts w:cstheme="minorHAnsi"/>
          <w:color w:val="000000" w:themeColor="text1"/>
          <w:sz w:val="24"/>
          <w:szCs w:val="24"/>
        </w:rPr>
        <w:t>C</w:t>
      </w:r>
      <w:r w:rsidRPr="00EA2460">
        <w:rPr>
          <w:rFonts w:eastAsia="Times New Roman" w:cstheme="minorHAnsi"/>
          <w:sz w:val="24"/>
          <w:szCs w:val="24"/>
        </w:rPr>
        <w:t xml:space="preserve">o do zasady, zgodnie z obowiązującymi zasadami programu, podstawą przekazania/rozliczenia środków jest faktura VAT. </w:t>
      </w:r>
      <w:r w:rsidRPr="00EA2460">
        <w:rPr>
          <w:rFonts w:cstheme="minorHAnsi"/>
          <w:sz w:val="24"/>
          <w:szCs w:val="24"/>
        </w:rPr>
        <w:t xml:space="preserve">Przedsiębiorcy będący czynnymi podatnikami VAT dokumentują wykonane czynności wystawiając fakturę VAT. </w:t>
      </w:r>
      <w:r w:rsidRPr="00EA2460">
        <w:rPr>
          <w:rFonts w:eastAsia="Times New Roman" w:cstheme="minorHAnsi"/>
          <w:sz w:val="24"/>
          <w:szCs w:val="24"/>
        </w:rPr>
        <w:t xml:space="preserve">W rozdziale VI ust. 5 dokumentu pn. „Zasady (…)” </w:t>
      </w:r>
      <w:proofErr w:type="gramStart"/>
      <w:r w:rsidRPr="00EA2460">
        <w:rPr>
          <w:rFonts w:eastAsia="Times New Roman" w:cstheme="minorHAnsi"/>
          <w:sz w:val="24"/>
          <w:szCs w:val="24"/>
        </w:rPr>
        <w:t>jest</w:t>
      </w:r>
      <w:proofErr w:type="gramEnd"/>
      <w:r w:rsidR="007469AF" w:rsidRPr="00EA2460">
        <w:rPr>
          <w:rFonts w:eastAsia="Times New Roman" w:cstheme="minorHAnsi"/>
          <w:sz w:val="24"/>
          <w:szCs w:val="24"/>
        </w:rPr>
        <w:t xml:space="preserve"> </w:t>
      </w:r>
      <w:r w:rsidRPr="00EA2460">
        <w:rPr>
          <w:rFonts w:eastAsia="Times New Roman" w:cstheme="minorHAnsi"/>
          <w:sz w:val="24"/>
          <w:szCs w:val="24"/>
        </w:rPr>
        <w:t>jednakże mowa o możliwości przedłożenia innych dokumentów finansowych. Taka możliwość dotyczy przede wszystkim takich sytuacji i usług, gdy wystawienie faktury nie jest możliwe głównie z powodu przekroczenia dopuszczalnego terminu wystawienia faktury (np. przy refundacji poniesionych kosztów) i występowania podstawy prawnej zwolnienia z wystawienia faktury.</w:t>
      </w:r>
    </w:p>
    <w:p w:rsidR="001547F5" w:rsidRPr="00EA2460" w:rsidRDefault="001547F5" w:rsidP="00EA2460">
      <w:pPr>
        <w:pStyle w:val="Akapitzlist"/>
        <w:numPr>
          <w:ilvl w:val="0"/>
          <w:numId w:val="19"/>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 xml:space="preserve">A3 – Czy wnioskodawca, który spełnia kryteria uczestnictwa w programie i ma możliwość nieodpłatnego skorzystania z usług tłumacza migowego w szkole jazdy również może skorzystać z wsparcia finansowego w ramach programu (a jeśli tak, czy fakt ten powinien być potwierdzony przez szkołę jazdy odpowiednim dokumentem)? </w:t>
      </w:r>
    </w:p>
    <w:p w:rsidR="001547F5" w:rsidRPr="00EA2460" w:rsidRDefault="001547F5" w:rsidP="00EA2460">
      <w:pPr>
        <w:spacing w:after="0" w:line="360" w:lineRule="auto"/>
        <w:rPr>
          <w:rFonts w:cstheme="minorHAnsi"/>
          <w:color w:val="000000" w:themeColor="text1"/>
          <w:sz w:val="24"/>
          <w:szCs w:val="24"/>
        </w:rPr>
      </w:pPr>
      <w:r w:rsidRPr="00EA2460">
        <w:rPr>
          <w:rFonts w:cstheme="minorHAnsi"/>
          <w:color w:val="000000" w:themeColor="text1"/>
          <w:sz w:val="24"/>
          <w:szCs w:val="24"/>
        </w:rPr>
        <w:t>Wnioskodawca, który spełnia kryteria uczestnictwa w programie i ma możliwość nieodpłatnego skorzystania z usług tłumacza migowego w szkole jazdy, również może skorzystać ze wsparcia finansowego w ramach programu (bez dofinansowania kosztów usług tłumacza). Biorąc pod uwagę zasady uczestnictwa w programie w tej części (rozdział VI ust. 1 lit. c programu), osoby niepełnosprawne z tytułu narządu słuchu, które nie mają potrzeby korzystania z usług tłumacza migowego, nie są tegorocznymi adresatami programu w Obszarze A Zadanie nr 3. Z tego powodu szkoła jazdy powinna potwierdzić fakt korzystania przez Wnioskodawcę z usług tłumacza).</w:t>
      </w:r>
    </w:p>
    <w:p w:rsidR="001547F5" w:rsidRPr="00EA2460" w:rsidRDefault="001547F5" w:rsidP="00EA2460">
      <w:pPr>
        <w:pStyle w:val="Akapitzlist"/>
        <w:numPr>
          <w:ilvl w:val="0"/>
          <w:numId w:val="19"/>
        </w:numPr>
        <w:spacing w:after="0" w:line="360" w:lineRule="auto"/>
        <w:ind w:left="0" w:firstLine="0"/>
        <w:rPr>
          <w:rFonts w:asciiTheme="minorHAnsi" w:eastAsia="Times New Roman" w:hAnsiTheme="minorHAnsi" w:cstheme="minorHAnsi"/>
          <w:b/>
          <w:i/>
          <w:sz w:val="24"/>
          <w:szCs w:val="24"/>
        </w:rPr>
      </w:pPr>
      <w:r w:rsidRPr="00EA2460">
        <w:rPr>
          <w:rFonts w:asciiTheme="minorHAnsi" w:eastAsia="Times New Roman" w:hAnsiTheme="minorHAnsi" w:cstheme="minorHAnsi"/>
          <w:b/>
          <w:i/>
          <w:sz w:val="24"/>
          <w:szCs w:val="24"/>
        </w:rPr>
        <w:t xml:space="preserve">Wnioskodawca chce skorzystać z promocji szkoły jazdy, która daje możliwość zrobienia prawa jazdy jednocześnie z dwóch kategorii C i C+E (ta promocja daje możliwość zrobienia kategorii C i po zdaniu egzaminu od razu kategorii C+E). Czy w takiej sytuacji możemy udzielić dofinansowania na te dwie kategorie? </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Wnioskodawca w ramach Obszaru A Zadanie 2 może otrzymać </w:t>
      </w:r>
      <w:r w:rsidRPr="00EA2460">
        <w:rPr>
          <w:rFonts w:cstheme="minorHAnsi"/>
          <w:b/>
          <w:sz w:val="24"/>
          <w:szCs w:val="24"/>
        </w:rPr>
        <w:t>na podstawie jednego wniosku</w:t>
      </w:r>
      <w:r w:rsidRPr="00EA2460">
        <w:rPr>
          <w:rFonts w:cstheme="minorHAnsi"/>
          <w:sz w:val="24"/>
          <w:szCs w:val="24"/>
        </w:rPr>
        <w:t xml:space="preserve"> </w:t>
      </w:r>
      <w:r w:rsidRPr="00EA2460">
        <w:rPr>
          <w:rFonts w:cstheme="minorHAnsi"/>
          <w:b/>
          <w:sz w:val="24"/>
          <w:szCs w:val="24"/>
        </w:rPr>
        <w:t>i jednej umowy</w:t>
      </w:r>
      <w:r w:rsidRPr="00EA2460">
        <w:rPr>
          <w:rFonts w:cstheme="minorHAnsi"/>
          <w:sz w:val="24"/>
          <w:szCs w:val="24"/>
        </w:rPr>
        <w:t xml:space="preserve"> dofinansowanie do prawa jazdy dwóch kategorii.</w:t>
      </w:r>
      <w:r w:rsidRPr="00EA2460">
        <w:rPr>
          <w:rFonts w:eastAsia="Times New Roman" w:cstheme="minorHAnsi"/>
          <w:sz w:val="24"/>
          <w:szCs w:val="24"/>
          <w:lang w:eastAsia="pl-PL"/>
        </w:rPr>
        <w:t xml:space="preserve"> Gdyby Wnioskodawca złożył dwa wnioski, jeden musiałby zostać zweryfikowany negatywnie pod względem formalnym - ze względu na karencję w uzyskaniu kolejnych środków PFRON na ten sam cel.   </w:t>
      </w:r>
    </w:p>
    <w:p w:rsidR="001547F5" w:rsidRPr="00EA2460" w:rsidRDefault="001547F5" w:rsidP="00EA2460">
      <w:pPr>
        <w:pStyle w:val="Zwykytekst"/>
        <w:spacing w:line="360" w:lineRule="auto"/>
        <w:rPr>
          <w:rFonts w:asciiTheme="minorHAnsi" w:hAnsiTheme="minorHAnsi" w:cstheme="minorHAnsi"/>
          <w:sz w:val="24"/>
          <w:szCs w:val="24"/>
        </w:rPr>
      </w:pPr>
      <w:r w:rsidRPr="00EA2460">
        <w:rPr>
          <w:rFonts w:asciiTheme="minorHAnsi" w:hAnsiTheme="minorHAnsi" w:cstheme="minorHAnsi"/>
          <w:sz w:val="24"/>
          <w:szCs w:val="24"/>
        </w:rPr>
        <w:t>Zgodnie z ust. 9 pkt 1 lit. b dokumentu pn. „Kierunki działań (…)” w 2019 roku, maksymalna kwota dofinansowania wynosi:</w:t>
      </w:r>
    </w:p>
    <w:p w:rsidR="001547F5" w:rsidRPr="00EA2460" w:rsidRDefault="001547F5" w:rsidP="00EA2460">
      <w:pPr>
        <w:numPr>
          <w:ilvl w:val="0"/>
          <w:numId w:val="6"/>
        </w:numPr>
        <w:tabs>
          <w:tab w:val="clear" w:pos="1440"/>
        </w:tabs>
        <w:spacing w:after="0" w:line="360" w:lineRule="auto"/>
        <w:ind w:left="0" w:firstLine="0"/>
        <w:rPr>
          <w:rFonts w:cstheme="minorHAnsi"/>
          <w:kern w:val="2"/>
          <w:sz w:val="24"/>
          <w:szCs w:val="24"/>
        </w:rPr>
      </w:pPr>
      <w:r w:rsidRPr="00EA2460">
        <w:rPr>
          <w:rFonts w:cstheme="minorHAnsi"/>
          <w:kern w:val="2"/>
          <w:sz w:val="24"/>
          <w:szCs w:val="24"/>
        </w:rPr>
        <w:t xml:space="preserve">dla kosztów </w:t>
      </w:r>
      <w:r w:rsidRPr="00EA2460">
        <w:rPr>
          <w:rFonts w:cstheme="minorHAnsi"/>
          <w:b/>
          <w:kern w:val="2"/>
          <w:sz w:val="24"/>
          <w:szCs w:val="24"/>
        </w:rPr>
        <w:t>kursu</w:t>
      </w:r>
      <w:r w:rsidRPr="00EA2460">
        <w:rPr>
          <w:rFonts w:cstheme="minorHAnsi"/>
          <w:kern w:val="2"/>
          <w:sz w:val="24"/>
          <w:szCs w:val="24"/>
        </w:rPr>
        <w:t xml:space="preserve"> i egzaminów kategorii B – 2.100 zł,</w:t>
      </w:r>
    </w:p>
    <w:p w:rsidR="001547F5" w:rsidRPr="00EA2460" w:rsidRDefault="001547F5" w:rsidP="00EA2460">
      <w:pPr>
        <w:numPr>
          <w:ilvl w:val="0"/>
          <w:numId w:val="6"/>
        </w:numPr>
        <w:tabs>
          <w:tab w:val="clear" w:pos="1440"/>
        </w:tabs>
        <w:spacing w:after="0" w:line="360" w:lineRule="auto"/>
        <w:ind w:left="0" w:firstLine="0"/>
        <w:rPr>
          <w:rFonts w:cstheme="minorHAnsi"/>
          <w:kern w:val="2"/>
          <w:sz w:val="24"/>
          <w:szCs w:val="24"/>
        </w:rPr>
      </w:pPr>
      <w:r w:rsidRPr="00EA2460">
        <w:rPr>
          <w:rFonts w:cstheme="minorHAnsi"/>
          <w:kern w:val="2"/>
          <w:sz w:val="24"/>
          <w:szCs w:val="24"/>
        </w:rPr>
        <w:t xml:space="preserve">dla kosztów </w:t>
      </w:r>
      <w:r w:rsidRPr="00EA2460">
        <w:rPr>
          <w:rFonts w:cstheme="minorHAnsi"/>
          <w:b/>
          <w:kern w:val="2"/>
          <w:sz w:val="24"/>
          <w:szCs w:val="24"/>
        </w:rPr>
        <w:t>kursu</w:t>
      </w:r>
      <w:r w:rsidRPr="00EA2460">
        <w:rPr>
          <w:rFonts w:cstheme="minorHAnsi"/>
          <w:kern w:val="2"/>
          <w:sz w:val="24"/>
          <w:szCs w:val="24"/>
        </w:rPr>
        <w:t xml:space="preserve"> i egzaminów pozostałych kategorii – 3.500 zł,</w:t>
      </w:r>
    </w:p>
    <w:p w:rsidR="001547F5" w:rsidRPr="00EA2460" w:rsidRDefault="001547F5" w:rsidP="00EA2460">
      <w:pPr>
        <w:spacing w:after="0" w:line="360" w:lineRule="auto"/>
        <w:rPr>
          <w:rFonts w:cstheme="minorHAnsi"/>
          <w:sz w:val="24"/>
          <w:szCs w:val="24"/>
        </w:rPr>
      </w:pPr>
      <w:r w:rsidRPr="00EA2460">
        <w:rPr>
          <w:rFonts w:cstheme="minorHAnsi"/>
          <w:sz w:val="24"/>
          <w:szCs w:val="24"/>
        </w:rPr>
        <w:t>Powyższe kwoty odnoszą się do kursu (jednego), zatem przedstawione kwoty dotyczą jednej kategorii, a w przypadku dwóch kursów (związanych z dwiema różnymi kategoriami) – kwota może być podwojona.</w:t>
      </w:r>
    </w:p>
    <w:p w:rsidR="001547F5" w:rsidRPr="00EA2460" w:rsidRDefault="001547F5" w:rsidP="00EA2460">
      <w:pPr>
        <w:pStyle w:val="Zwykytekst"/>
        <w:numPr>
          <w:ilvl w:val="0"/>
          <w:numId w:val="19"/>
        </w:numPr>
        <w:spacing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 xml:space="preserve">Czy Wnioskodawca składając wniosek z zakresu MI A2, prawo jazdy z zakresu kategorii C i CE zobowiązany jest do dostarczenia załącznika tj. kserokopii zaświadczenia wydanego przez lekarza uprawnionego do badań kierowców, potwierdzającego brak przeciwwskazań zdrowotnych do kierowania pojazdami? w przypadku tych właśnie kategorii badanie odbywa się z </w:t>
      </w:r>
      <w:proofErr w:type="spellStart"/>
      <w:r w:rsidRPr="00EA2460">
        <w:rPr>
          <w:rFonts w:asciiTheme="minorHAnsi" w:hAnsiTheme="minorHAnsi" w:cstheme="minorHAnsi"/>
          <w:b/>
          <w:i/>
          <w:sz w:val="24"/>
          <w:szCs w:val="24"/>
        </w:rPr>
        <w:t>psychotestami</w:t>
      </w:r>
      <w:proofErr w:type="spellEnd"/>
      <w:r w:rsidRPr="00EA2460">
        <w:rPr>
          <w:rFonts w:asciiTheme="minorHAnsi" w:hAnsiTheme="minorHAnsi" w:cstheme="minorHAnsi"/>
          <w:b/>
          <w:i/>
          <w:sz w:val="24"/>
          <w:szCs w:val="24"/>
        </w:rPr>
        <w:t xml:space="preserve"> i kosztuje ok 300 złotych.</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Wymagane załączniki do wniosku są wskazane w rozdziale II ust. 4 dokumentu pn. „Zasady (…)”. </w:t>
      </w:r>
      <w:r w:rsidRPr="00EA2460">
        <w:rPr>
          <w:rFonts w:eastAsia="Times New Roman" w:cstheme="minorHAnsi"/>
          <w:sz w:val="24"/>
          <w:szCs w:val="24"/>
          <w:lang w:eastAsia="pl-PL"/>
        </w:rPr>
        <w:t xml:space="preserve">Fundusz nie nakłada obowiązku złożenia do wniosku </w:t>
      </w:r>
      <w:r w:rsidRPr="00EA2460">
        <w:rPr>
          <w:rFonts w:cstheme="minorHAnsi"/>
          <w:sz w:val="24"/>
          <w:szCs w:val="24"/>
        </w:rPr>
        <w:t xml:space="preserve">zaświadczenia wydanego przez lekarza uprawnionego do badań kierowców, potwierdzającego brak przeciwwskazań zdrowotnych do kierowania pojazdami. W ust. 31 pkt 30 dokumentu pn. „Kierunki działań (…)” wskazano, że zgodnie z art. 11 ust. 1 ustawy o kierujących pojazdami, warunkiem uzyskania prawa jazdy jest m.in. uzyskanie orzeczenia lekarskiego o braku przeciwwskazań do kierowania pojazdem określonej kategorii. Wymaganie to dotyczy </w:t>
      </w:r>
      <w:r w:rsidRPr="00EA2460">
        <w:rPr>
          <w:rFonts w:cstheme="minorHAnsi"/>
          <w:b/>
          <w:sz w:val="24"/>
          <w:szCs w:val="24"/>
        </w:rPr>
        <w:t>wszystkich kandydatów na kierowców</w:t>
      </w:r>
      <w:r w:rsidRPr="00EA2460">
        <w:rPr>
          <w:rFonts w:cstheme="minorHAnsi"/>
          <w:sz w:val="24"/>
          <w:szCs w:val="24"/>
        </w:rPr>
        <w:t xml:space="preserve">, wobec tego Realizator programu nie musi tej kwestii weryfikować. Zatem złożenie do wniosku ww. zaświadczenia nie jest konieczne. Wymagania dotyczące ww. zaświadczenia są określone w przepisach ogólnych i dotyczą wszystkich kandydatów na kierowców, zatem ewentualny koszt także nie jest bezpośrednio związany ze specyfiką naszych beneficjentów (i koszt </w:t>
      </w:r>
      <w:r w:rsidRPr="00EA2460">
        <w:rPr>
          <w:rFonts w:cstheme="minorHAnsi"/>
          <w:b/>
          <w:sz w:val="24"/>
          <w:szCs w:val="24"/>
        </w:rPr>
        <w:t>nie jest kwalifikowalny</w:t>
      </w:r>
      <w:r w:rsidRPr="00EA2460">
        <w:rPr>
          <w:rFonts w:cstheme="minorHAnsi"/>
          <w:sz w:val="24"/>
          <w:szCs w:val="24"/>
        </w:rPr>
        <w:t xml:space="preserve"> w ramach programu). </w:t>
      </w:r>
    </w:p>
    <w:p w:rsidR="001547F5" w:rsidRPr="00EA2460" w:rsidRDefault="001547F5" w:rsidP="00EA2460">
      <w:pPr>
        <w:pStyle w:val="Akapitzlist"/>
        <w:numPr>
          <w:ilvl w:val="0"/>
          <w:numId w:val="19"/>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Proszę o informację, w jaki sposób mam rozliczyć usługę tłumacza migowego, jeśli jest to osoba, która nie prowadzi działalności. Nasza wnioskodawczyni uzyskała kontakt na tę Panią przez Związek Głuchych, który czasami z nią współpracuje. Jakich dokumentów w takiej sytuacji powinnam żądać i przy składaniu wniosku i przy rozliczeniu?</w:t>
      </w:r>
    </w:p>
    <w:p w:rsidR="001547F5" w:rsidRPr="00EA2460" w:rsidRDefault="001547F5" w:rsidP="00EA2460">
      <w:pPr>
        <w:spacing w:after="0" w:line="360" w:lineRule="auto"/>
        <w:rPr>
          <w:rFonts w:cstheme="minorHAnsi"/>
          <w:bCs/>
          <w:sz w:val="24"/>
          <w:szCs w:val="24"/>
        </w:rPr>
      </w:pPr>
      <w:r w:rsidRPr="00EA2460">
        <w:rPr>
          <w:rFonts w:cstheme="minorHAnsi"/>
          <w:sz w:val="24"/>
          <w:szCs w:val="24"/>
        </w:rPr>
        <w:t>Z</w:t>
      </w:r>
      <w:r w:rsidRPr="00EA2460">
        <w:rPr>
          <w:rFonts w:cstheme="minorHAnsi"/>
          <w:bCs/>
          <w:sz w:val="24"/>
          <w:szCs w:val="24"/>
        </w:rPr>
        <w:t xml:space="preserve">godnie z rozdziałem I ust. 2 pkt 4 dokumentu pn. „Zasady (…)”, Realizator dokumentuje przyjęte </w:t>
      </w:r>
      <w:r w:rsidRPr="00EA2460">
        <w:rPr>
          <w:rFonts w:cstheme="minorHAnsi"/>
          <w:bCs/>
          <w:sz w:val="24"/>
          <w:szCs w:val="24"/>
          <w:u w:val="single"/>
        </w:rPr>
        <w:t>przez siebie</w:t>
      </w:r>
      <w:r w:rsidRPr="00EA2460">
        <w:rPr>
          <w:rFonts w:cstheme="minorHAnsi"/>
          <w:bCs/>
          <w:sz w:val="24"/>
          <w:szCs w:val="24"/>
        </w:rPr>
        <w:t xml:space="preserve"> zasady rozliczania przyznanych osobom niepełnosprawnym środków </w:t>
      </w:r>
      <w:r w:rsidRPr="00EA2460">
        <w:rPr>
          <w:rFonts w:cstheme="minorHAnsi"/>
          <w:bCs/>
          <w:kern w:val="2"/>
          <w:sz w:val="24"/>
          <w:szCs w:val="24"/>
        </w:rPr>
        <w:t xml:space="preserve">PFRON, </w:t>
      </w:r>
      <w:r w:rsidRPr="00EA2460">
        <w:rPr>
          <w:rFonts w:cstheme="minorHAnsi"/>
          <w:bCs/>
          <w:sz w:val="24"/>
          <w:szCs w:val="24"/>
        </w:rPr>
        <w:t>w sposób umożliwiający ocenę zgodności podejmowanych decyzji - z przyjętym zasadami.</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Odnosząc się do zadanego pytania, uprzejmie informuję, że co do zasady </w:t>
      </w:r>
      <w:r w:rsidRPr="00EA2460">
        <w:rPr>
          <w:rFonts w:cstheme="minorHAnsi"/>
          <w:b/>
          <w:sz w:val="24"/>
          <w:szCs w:val="24"/>
        </w:rPr>
        <w:t>w przypadku, gdy jest obowiązek rozliczenia dofinansowania</w:t>
      </w:r>
      <w:r w:rsidRPr="00EA2460">
        <w:rPr>
          <w:rFonts w:cstheme="minorHAnsi"/>
          <w:sz w:val="24"/>
          <w:szCs w:val="24"/>
        </w:rPr>
        <w:t xml:space="preserve"> - obowiązuje faktura VAT lub w przypadku zaliczki - sposób rozliczenia wskazany przez realizatora (rozdział VI ust. 3 dokumentu pn. „Zasady (…)”). Jeśli nie ma możliwości wystawienia faktury VAT, to obowiązuje rozdział VI ust. 5 naszych „Zasad (…)”:</w:t>
      </w:r>
    </w:p>
    <w:p w:rsidR="001547F5" w:rsidRPr="00EA2460" w:rsidRDefault="001547F5" w:rsidP="00EA2460">
      <w:pPr>
        <w:suppressAutoHyphens/>
        <w:spacing w:after="0" w:line="360" w:lineRule="auto"/>
        <w:rPr>
          <w:rFonts w:cstheme="minorHAnsi"/>
          <w:sz w:val="24"/>
          <w:szCs w:val="24"/>
        </w:rPr>
      </w:pPr>
      <w:r w:rsidRPr="00EA2460">
        <w:rPr>
          <w:rFonts w:cstheme="minorHAnsi"/>
          <w:sz w:val="24"/>
          <w:szCs w:val="24"/>
        </w:rPr>
        <w:t>„Faktury VAT (lub inne dowody księgowe, gdy wystawienie faktury VAT nie jest możliwe np.: potwierdzenie poniesienia kosztu w formie zaświadczenia wydanego przez uczelnię, szkołę, przedszkole lub żłobek), przedłożone w celu rozliczenia dofinansowania, muszą być sprawdzone przez Realizatora pod względem merytorycznym i formalno-rachunkowym oraz opatrzone klauzulą: „</w:t>
      </w:r>
      <w:r w:rsidRPr="00EA2460">
        <w:rPr>
          <w:rFonts w:cstheme="minorHAnsi"/>
          <w:bCs/>
          <w:i/>
          <w:sz w:val="24"/>
          <w:szCs w:val="24"/>
        </w:rPr>
        <w:t>opłacono ze środków PFRON w ramach pilotażowego programu „Aktywny samorząd” w kwocie: .... - umowa nr: ..</w:t>
      </w:r>
      <w:r w:rsidRPr="00EA2460">
        <w:rPr>
          <w:rFonts w:cstheme="minorHAnsi"/>
          <w:bCs/>
          <w:sz w:val="24"/>
          <w:szCs w:val="24"/>
        </w:rPr>
        <w:t>.</w:t>
      </w:r>
      <w:r w:rsidRPr="00EA2460">
        <w:rPr>
          <w:rFonts w:cstheme="minorHAnsi"/>
          <w:sz w:val="24"/>
          <w:szCs w:val="24"/>
        </w:rPr>
        <w:t xml:space="preserve">”. Faktura VAT (lub inny dowód księgowy, gdy wystawienie faktury VAT nie jest możliwe) przedstawiona przez wnioskodawcę do dofinansowania w ramach programu, może obejmować wyłącznie te pozycje/elementy (koszty), które są dofinansowane ze środków PFRON w ramach zawartej umowy dofinansowania.”.   </w:t>
      </w:r>
    </w:p>
    <w:p w:rsidR="001547F5" w:rsidRPr="00EA2460" w:rsidRDefault="001547F5" w:rsidP="00EA2460">
      <w:pPr>
        <w:spacing w:after="0" w:line="360" w:lineRule="auto"/>
        <w:rPr>
          <w:rFonts w:eastAsia="Times New Roman" w:cstheme="minorHAnsi"/>
          <w:sz w:val="24"/>
          <w:szCs w:val="24"/>
          <w:lang w:eastAsia="pl-PL"/>
        </w:rPr>
      </w:pPr>
      <w:r w:rsidRPr="00EA2460">
        <w:rPr>
          <w:rFonts w:eastAsia="Times New Roman" w:cstheme="minorHAnsi"/>
          <w:sz w:val="24"/>
          <w:szCs w:val="24"/>
          <w:lang w:eastAsia="pl-PL"/>
        </w:rPr>
        <w:t xml:space="preserve">Co do zasady, jest możliwe, aby osoba fizyczna wystawiła rachunek. To przykładowo sytuacje, gdy zatrudnienie opiera się o umowę o dzieło oraz umowę zlecenie. W jednym i drugim przypadku, wykonawca zlecenia lub dzieła, przygotowuje rachunek do podpisanej umowy. W przypadku umowy zlecenia, rachunek powinien zawierać informacje o jednostce rozliczeniowej (np. godzinie pracy), stawce za jednostkę rozliczeniową oraz sumie jednostek rozliczeniowych wchodzących w skład rozliczanej umowy. Jeżeli więc osoba zatrudniona na umowę zlecenie ma płacone 10zł/godzinę pracy, a w okresie, za który przygotowuje rozliczenie, przepracowała 20 godzin, wówczas musi wszystkie te dane zamieścić na rachunku. Na koniec, podaje sumę, czyli w podanym przykładzie będzie to 200zł. Taki rachunek przedstawia zleceniodawcy i na podstawie tego dokumentu wypłacane jest wynagrodzenie. </w:t>
      </w:r>
    </w:p>
    <w:p w:rsidR="001547F5" w:rsidRPr="00EA2460" w:rsidRDefault="001547F5" w:rsidP="00EA2460">
      <w:pPr>
        <w:spacing w:after="0" w:line="360" w:lineRule="auto"/>
        <w:rPr>
          <w:rFonts w:eastAsia="Times New Roman" w:cstheme="minorHAnsi"/>
          <w:sz w:val="24"/>
          <w:szCs w:val="24"/>
          <w:lang w:eastAsia="pl-PL"/>
        </w:rPr>
      </w:pPr>
      <w:r w:rsidRPr="00EA2460">
        <w:rPr>
          <w:rFonts w:eastAsia="Times New Roman" w:cstheme="minorHAnsi"/>
          <w:sz w:val="24"/>
          <w:szCs w:val="24"/>
          <w:lang w:eastAsia="pl-PL"/>
        </w:rPr>
        <w:t xml:space="preserve">Druga sytuacja, to umowa o dzieło. W przypadku dzieła, w umowie określa się jednoznacznie, co ma być wykonane. Za to dzieło należy się wynagrodzenie. Wykonujący umowę wystawia więc rachunek, po utworzeniu dzieła. W rachunku powinny znaleźć się informacje, które oznaczają, do jakiej umowy się on odnosi oraz za co ma być wypłacone wynagrodzenie. Taki rachunek jest przedstawiany zlecającemu. </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W opinii Departamentu ds. Programów, w przypadku osoby, która nie prowadzi działalności gospodarczej (nie wystawia faktur i rachunków) ale świadczy </w:t>
      </w:r>
      <w:r w:rsidRPr="00EA2460">
        <w:rPr>
          <w:rFonts w:cstheme="minorHAnsi"/>
          <w:b/>
          <w:sz w:val="24"/>
          <w:szCs w:val="24"/>
        </w:rPr>
        <w:t>odpłatne</w:t>
      </w:r>
      <w:r w:rsidRPr="00EA2460">
        <w:rPr>
          <w:rFonts w:cstheme="minorHAnsi"/>
          <w:sz w:val="24"/>
          <w:szCs w:val="24"/>
        </w:rPr>
        <w:t xml:space="preserve"> usługi tłumaczenia języka migowego, można także rozważać zasady dotyczące działalności nierejestrowej. </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Prowadzący działalność niezarejestrowaną ma prawo wystawiać rachunki - odpowiednie regulacje dotyczące tej sytuacji znajdują się w Ordynacji podatkowej. </w:t>
      </w:r>
    </w:p>
    <w:p w:rsidR="001547F5" w:rsidRPr="00EA2460" w:rsidRDefault="001547F5" w:rsidP="00EA2460">
      <w:pPr>
        <w:spacing w:after="0" w:line="360" w:lineRule="auto"/>
        <w:rPr>
          <w:rFonts w:cstheme="minorHAnsi"/>
          <w:sz w:val="24"/>
          <w:szCs w:val="24"/>
        </w:rPr>
      </w:pPr>
      <w:r w:rsidRPr="00EA2460">
        <w:rPr>
          <w:rFonts w:cstheme="minorHAnsi"/>
          <w:sz w:val="24"/>
          <w:szCs w:val="24"/>
        </w:rPr>
        <w:t>Wynika z nich, że w istocie to nie tylko prawo - ale w niektórych sytuacjach - obowiązek.</w:t>
      </w:r>
    </w:p>
    <w:p w:rsidR="001547F5" w:rsidRPr="00EA2460" w:rsidRDefault="001547F5" w:rsidP="00EA2460">
      <w:pPr>
        <w:spacing w:after="0" w:line="360" w:lineRule="auto"/>
        <w:rPr>
          <w:rFonts w:eastAsia="Times New Roman" w:cstheme="minorHAnsi"/>
          <w:i/>
          <w:sz w:val="24"/>
          <w:szCs w:val="24"/>
          <w:lang w:eastAsia="pl-PL"/>
        </w:rPr>
      </w:pPr>
      <w:r w:rsidRPr="00EA2460">
        <w:rPr>
          <w:rFonts w:eastAsia="Times New Roman" w:cstheme="minorHAnsi"/>
          <w:b/>
          <w:bCs/>
          <w:i/>
          <w:sz w:val="24"/>
          <w:szCs w:val="24"/>
          <w:lang w:eastAsia="pl-PL"/>
        </w:rPr>
        <w:t>Ordynacja podatkowa (wyciąg)</w:t>
      </w:r>
    </w:p>
    <w:p w:rsidR="001547F5" w:rsidRPr="00EA2460" w:rsidRDefault="001547F5" w:rsidP="00EA2460">
      <w:pPr>
        <w:spacing w:after="0" w:line="360" w:lineRule="auto"/>
        <w:rPr>
          <w:rFonts w:eastAsia="Times New Roman" w:cstheme="minorHAnsi"/>
          <w:i/>
          <w:sz w:val="24"/>
          <w:szCs w:val="24"/>
          <w:lang w:eastAsia="pl-PL"/>
        </w:rPr>
      </w:pPr>
      <w:r w:rsidRPr="00EA2460">
        <w:rPr>
          <w:rFonts w:eastAsia="Times New Roman" w:cstheme="minorHAnsi"/>
          <w:i/>
          <w:sz w:val="24"/>
          <w:szCs w:val="24"/>
          <w:lang w:eastAsia="pl-PL"/>
        </w:rPr>
        <w:t>(...)</w:t>
      </w:r>
    </w:p>
    <w:p w:rsidR="001547F5" w:rsidRPr="00EA2460" w:rsidRDefault="001547F5" w:rsidP="00EA2460">
      <w:pPr>
        <w:spacing w:after="0" w:line="360" w:lineRule="auto"/>
        <w:rPr>
          <w:rFonts w:eastAsia="Times New Roman" w:cstheme="minorHAnsi"/>
          <w:i/>
          <w:sz w:val="24"/>
          <w:szCs w:val="24"/>
          <w:lang w:eastAsia="pl-PL"/>
        </w:rPr>
      </w:pPr>
      <w:r w:rsidRPr="00EA2460">
        <w:rPr>
          <w:rFonts w:eastAsia="Times New Roman" w:cstheme="minorHAnsi"/>
          <w:i/>
          <w:sz w:val="24"/>
          <w:szCs w:val="24"/>
          <w:lang w:eastAsia="pl-PL"/>
        </w:rPr>
        <w:t xml:space="preserve">Art. 87. § 1. Jeżeli z odrębnych przepisów nie wynika obowiązek wystawienia faktury, podatnicy </w:t>
      </w:r>
      <w:r w:rsidRPr="00EA2460">
        <w:rPr>
          <w:rFonts w:eastAsia="Times New Roman" w:cstheme="minorHAnsi"/>
          <w:b/>
          <w:bCs/>
          <w:i/>
          <w:sz w:val="24"/>
          <w:szCs w:val="24"/>
          <w:lang w:eastAsia="pl-PL"/>
        </w:rPr>
        <w:t>prowadzący działalność gospodarczą</w:t>
      </w:r>
      <w:r w:rsidRPr="00EA2460">
        <w:rPr>
          <w:rFonts w:eastAsia="Times New Roman" w:cstheme="minorHAnsi"/>
          <w:i/>
          <w:sz w:val="24"/>
          <w:szCs w:val="24"/>
          <w:lang w:eastAsia="pl-PL"/>
        </w:rPr>
        <w:t xml:space="preserve"> </w:t>
      </w:r>
      <w:r w:rsidRPr="00EA2460">
        <w:rPr>
          <w:rFonts w:eastAsia="Times New Roman" w:cstheme="minorHAnsi"/>
          <w:b/>
          <w:bCs/>
          <w:i/>
          <w:sz w:val="24"/>
          <w:szCs w:val="24"/>
          <w:lang w:eastAsia="pl-PL"/>
        </w:rPr>
        <w:t>są obowiązani, na żądanie kupującego lub usługobiorcy, wystawić rachunek potwierdzający dokonanie sprzedaży lub wykonanie usługi.</w:t>
      </w:r>
    </w:p>
    <w:p w:rsidR="001547F5" w:rsidRPr="00EA2460" w:rsidRDefault="001547F5" w:rsidP="00EA2460">
      <w:pPr>
        <w:spacing w:after="0" w:line="360" w:lineRule="auto"/>
        <w:rPr>
          <w:rFonts w:eastAsia="Times New Roman" w:cstheme="minorHAnsi"/>
          <w:i/>
          <w:sz w:val="24"/>
          <w:szCs w:val="24"/>
          <w:lang w:eastAsia="pl-PL"/>
        </w:rPr>
      </w:pPr>
      <w:r w:rsidRPr="00EA2460">
        <w:rPr>
          <w:rFonts w:eastAsia="Times New Roman" w:cstheme="minorHAnsi"/>
          <w:i/>
          <w:sz w:val="24"/>
          <w:szCs w:val="24"/>
          <w:lang w:eastAsia="pl-PL"/>
        </w:rPr>
        <w:t>§ 2. Obowiązek wystawienia rachunku, o którym mowa w § 1, nie dotyczy rolników sprzedających produkty roślinne i zwierzęce pochodzące z własnej uprawy, hodowli lub chowu, nieprzerobione lub nieprzetworzone sposobem przemysłowym, chyba że sprzedaż jest dokonywana w ich odrębnych, stałych miejscach sprzedaży poza obrębem uprawy, hodowli lub chowu, z wyjątkiem sprzedaży na targowiskach, o których mowa w art. 20 ust. 1c pkt 3 lit. b ustawy z dnia 26 lipca 1991 r. o podatku dochodowym od osób fizycznych.</w:t>
      </w:r>
    </w:p>
    <w:p w:rsidR="001547F5" w:rsidRPr="00EA2460" w:rsidRDefault="001547F5" w:rsidP="00EA2460">
      <w:pPr>
        <w:spacing w:after="0" w:line="360" w:lineRule="auto"/>
        <w:rPr>
          <w:rFonts w:eastAsia="Times New Roman" w:cstheme="minorHAnsi"/>
          <w:i/>
          <w:sz w:val="24"/>
          <w:szCs w:val="24"/>
          <w:lang w:eastAsia="pl-PL"/>
        </w:rPr>
      </w:pPr>
      <w:r w:rsidRPr="00EA2460">
        <w:rPr>
          <w:rFonts w:eastAsia="Times New Roman" w:cstheme="minorHAnsi"/>
          <w:i/>
          <w:sz w:val="24"/>
          <w:szCs w:val="24"/>
          <w:lang w:eastAsia="pl-PL"/>
        </w:rPr>
        <w:t xml:space="preserve">§ 3. Podatnicy wymienieni w § 1, od których zażądano rachunku przed wykonaniem usługi lub wydaniem towaru, wystawiają rachunek </w:t>
      </w:r>
      <w:r w:rsidRPr="00EA2460">
        <w:rPr>
          <w:rFonts w:eastAsia="Times New Roman" w:cstheme="minorHAnsi"/>
          <w:b/>
          <w:bCs/>
          <w:i/>
          <w:sz w:val="24"/>
          <w:szCs w:val="24"/>
          <w:lang w:eastAsia="pl-PL"/>
        </w:rPr>
        <w:t xml:space="preserve">nie później niż w terminie 7 dni od dnia wykonania usługi lub wydania towaru. </w:t>
      </w:r>
      <w:r w:rsidRPr="00EA2460">
        <w:rPr>
          <w:rFonts w:eastAsia="Times New Roman" w:cstheme="minorHAnsi"/>
          <w:i/>
          <w:sz w:val="24"/>
          <w:szCs w:val="24"/>
          <w:lang w:eastAsia="pl-PL"/>
        </w:rPr>
        <w:t>Jeżeli jednak żądanie wystawienia rachunku zostało zgłoszone po wykonaniu usługi lub wydaniu towaru, wystawienie rachunku następuje w terminie 7 dni od dnia zgłoszenia żądania.</w:t>
      </w:r>
    </w:p>
    <w:p w:rsidR="001547F5" w:rsidRPr="00EA2460" w:rsidRDefault="001547F5" w:rsidP="00EA2460">
      <w:pPr>
        <w:spacing w:after="0" w:line="360" w:lineRule="auto"/>
        <w:rPr>
          <w:rFonts w:eastAsia="Times New Roman" w:cstheme="minorHAnsi"/>
          <w:i/>
          <w:sz w:val="24"/>
          <w:szCs w:val="24"/>
          <w:lang w:eastAsia="pl-PL"/>
        </w:rPr>
      </w:pPr>
      <w:r w:rsidRPr="00EA2460">
        <w:rPr>
          <w:rFonts w:eastAsia="Times New Roman" w:cstheme="minorHAnsi"/>
          <w:i/>
          <w:sz w:val="24"/>
          <w:szCs w:val="24"/>
          <w:lang w:eastAsia="pl-PL"/>
        </w:rPr>
        <w:t xml:space="preserve">§ 4. Podatnik nie ma obowiązku wystawienia rachunku, </w:t>
      </w:r>
      <w:r w:rsidRPr="00EA2460">
        <w:rPr>
          <w:rFonts w:eastAsia="Times New Roman" w:cstheme="minorHAnsi"/>
          <w:b/>
          <w:bCs/>
          <w:i/>
          <w:sz w:val="24"/>
          <w:szCs w:val="24"/>
          <w:lang w:eastAsia="pl-PL"/>
        </w:rPr>
        <w:t>jeżeli żądanie zostało zgłoszone po upływie 3 miesięcy od dnia wydania towaru lub wykonania usługi.</w:t>
      </w:r>
    </w:p>
    <w:p w:rsidR="001547F5" w:rsidRPr="00EA2460" w:rsidRDefault="001547F5" w:rsidP="00EA2460">
      <w:pPr>
        <w:spacing w:after="0" w:line="360" w:lineRule="auto"/>
        <w:rPr>
          <w:rFonts w:eastAsia="Times New Roman" w:cstheme="minorHAnsi"/>
          <w:i/>
          <w:sz w:val="24"/>
          <w:szCs w:val="24"/>
          <w:lang w:eastAsia="pl-PL"/>
        </w:rPr>
      </w:pPr>
      <w:r w:rsidRPr="00EA2460">
        <w:rPr>
          <w:rFonts w:eastAsia="Times New Roman" w:cstheme="minorHAnsi"/>
          <w:i/>
          <w:sz w:val="24"/>
          <w:szCs w:val="24"/>
          <w:lang w:eastAsia="pl-PL"/>
        </w:rPr>
        <w:t>§ 5. Minister właściwy do spraw finansów publicznych określi, w drodze rozporządzenia, zakres informacji, które muszą być zawarte w rachunkach, uwzględniając w szczególności dane identyfikujące sprzedawcę i kupującego, wykonawcę i odbiorcę usług oraz oznaczenie wartości i rodzaju transakcji.</w:t>
      </w:r>
    </w:p>
    <w:p w:rsidR="001547F5" w:rsidRPr="00EA2460" w:rsidRDefault="001547F5" w:rsidP="00EA2460">
      <w:pPr>
        <w:spacing w:after="0" w:line="360" w:lineRule="auto"/>
        <w:rPr>
          <w:rFonts w:eastAsia="Times New Roman" w:cstheme="minorHAnsi"/>
          <w:sz w:val="24"/>
          <w:szCs w:val="24"/>
          <w:lang w:eastAsia="pl-PL"/>
        </w:rPr>
      </w:pPr>
      <w:r w:rsidRPr="00EA2460">
        <w:rPr>
          <w:rFonts w:eastAsia="Times New Roman" w:cstheme="minorHAnsi"/>
          <w:sz w:val="24"/>
          <w:szCs w:val="24"/>
          <w:lang w:eastAsia="pl-PL"/>
        </w:rPr>
        <w:t>(...)</w:t>
      </w:r>
    </w:p>
    <w:p w:rsidR="001547F5" w:rsidRPr="00EA2460" w:rsidRDefault="001547F5" w:rsidP="00EA2460">
      <w:pPr>
        <w:spacing w:after="0" w:line="360" w:lineRule="auto"/>
        <w:rPr>
          <w:rFonts w:cstheme="minorHAnsi"/>
          <w:b/>
          <w:bCs/>
          <w:sz w:val="24"/>
          <w:szCs w:val="24"/>
        </w:rPr>
      </w:pPr>
      <w:r w:rsidRPr="00EA2460">
        <w:rPr>
          <w:rFonts w:cstheme="minorHAnsi"/>
          <w:sz w:val="24"/>
          <w:szCs w:val="24"/>
        </w:rPr>
        <w:t xml:space="preserve">Definicja działalności gospodarczej użyta w ordynacji mówi, iż przez działalność gospodarczą rozumie się </w:t>
      </w:r>
      <w:r w:rsidRPr="00EA2460">
        <w:rPr>
          <w:rFonts w:cstheme="minorHAnsi"/>
          <w:b/>
          <w:bCs/>
          <w:sz w:val="24"/>
          <w:szCs w:val="24"/>
        </w:rPr>
        <w:t>każdą działalność zarobkową w rozumieniu przepisów ustawy z dnia 6 marca 2018 r. – Prawo przedsiębiorców</w:t>
      </w:r>
      <w:r w:rsidRPr="00EA2460">
        <w:rPr>
          <w:rFonts w:cstheme="minorHAnsi"/>
          <w:sz w:val="24"/>
          <w:szCs w:val="24"/>
        </w:rPr>
        <w:t xml:space="preserve">, w tym wykonywanie wolnego zawodu, </w:t>
      </w:r>
      <w:r w:rsidRPr="00EA2460">
        <w:rPr>
          <w:rFonts w:cstheme="minorHAnsi"/>
          <w:b/>
          <w:bCs/>
          <w:sz w:val="24"/>
          <w:szCs w:val="24"/>
        </w:rPr>
        <w:t>a także każdą inną działalność zarobkową wykonywaną we własnym imieniu i na własny lub cudzy rachunek</w:t>
      </w:r>
      <w:r w:rsidRPr="00EA2460">
        <w:rPr>
          <w:rFonts w:cstheme="minorHAnsi"/>
          <w:sz w:val="24"/>
          <w:szCs w:val="24"/>
        </w:rPr>
        <w:t xml:space="preserve">, </w:t>
      </w:r>
      <w:r w:rsidRPr="00EA2460">
        <w:rPr>
          <w:rFonts w:cstheme="minorHAnsi"/>
          <w:b/>
          <w:bCs/>
          <w:sz w:val="24"/>
          <w:szCs w:val="24"/>
        </w:rPr>
        <w:t xml:space="preserve">nawet gdy inne ustawy nie zaliczają tej działalności do działalności gospodarczej lub osoby wykonującej taką działalność – do przedsiębiorców. </w:t>
      </w:r>
      <w:r w:rsidRPr="00EA2460">
        <w:rPr>
          <w:rFonts w:cstheme="minorHAnsi"/>
          <w:sz w:val="24"/>
          <w:szCs w:val="24"/>
        </w:rPr>
        <w:t>A ponieważ prowadzący działalność nierejestrową z pewnością prowadzi działalność zarobkową, wg ustawy Ordynacja podatkowa prowadzi tym samym działalność gospodarczą - i odnoszą się do niego wszystkie przepisy Ordynacji dedykowane prowadzącym działalność gospodarczą.</w:t>
      </w:r>
    </w:p>
    <w:p w:rsidR="001547F5" w:rsidRPr="00EA2460" w:rsidRDefault="001547F5" w:rsidP="00EA2460">
      <w:pPr>
        <w:spacing w:after="0" w:line="360" w:lineRule="auto"/>
        <w:rPr>
          <w:rFonts w:cstheme="minorHAnsi"/>
          <w:sz w:val="24"/>
          <w:szCs w:val="24"/>
        </w:rPr>
      </w:pPr>
      <w:r w:rsidRPr="00EA2460">
        <w:rPr>
          <w:rFonts w:cstheme="minorHAnsi"/>
          <w:sz w:val="24"/>
          <w:szCs w:val="24"/>
        </w:rPr>
        <w:t>Jeśli prowadząc działalność nierejestrową podatnik nie jest zobowiązany do wystawiania faktur, na żądanie nabywców wystawia rachunek.</w:t>
      </w:r>
    </w:p>
    <w:p w:rsidR="001547F5" w:rsidRPr="00EA2460" w:rsidRDefault="001547F5" w:rsidP="00EA2460">
      <w:pPr>
        <w:spacing w:after="0" w:line="360" w:lineRule="auto"/>
        <w:rPr>
          <w:rFonts w:eastAsia="Times New Roman" w:cstheme="minorHAnsi"/>
          <w:sz w:val="24"/>
          <w:szCs w:val="24"/>
          <w:lang w:eastAsia="pl-PL"/>
        </w:rPr>
      </w:pPr>
      <w:r w:rsidRPr="00EA2460">
        <w:rPr>
          <w:rFonts w:eastAsia="Times New Roman" w:cstheme="minorHAnsi"/>
          <w:sz w:val="24"/>
          <w:szCs w:val="24"/>
          <w:lang w:eastAsia="pl-PL"/>
        </w:rPr>
        <w:t>Treść rachunku może być dowolna, ale musi on zawierać elementy, wskazane w przepisach wydanych na podstawie Ordynacji podatkowej. Obecnie tym przepisem jest Rozporządzenie Ministra Finansów z dnia 22 sierpnia 2005 r. w sprawie naliczania odsetek za zwłokę oraz opłaty prolongacyjnej, a także zakresu informacji, które muszą być zawarte w rachunkach.</w:t>
      </w:r>
    </w:p>
    <w:p w:rsidR="001547F5" w:rsidRPr="00EA2460" w:rsidRDefault="001547F5" w:rsidP="00EA2460">
      <w:pPr>
        <w:spacing w:after="0" w:line="360" w:lineRule="auto"/>
        <w:rPr>
          <w:rFonts w:eastAsia="Times New Roman" w:cstheme="minorHAnsi"/>
          <w:sz w:val="24"/>
          <w:szCs w:val="24"/>
          <w:lang w:eastAsia="pl-PL"/>
        </w:rPr>
      </w:pPr>
      <w:r w:rsidRPr="00EA2460">
        <w:rPr>
          <w:rFonts w:eastAsia="Times New Roman" w:cstheme="minorHAnsi"/>
          <w:sz w:val="24"/>
          <w:szCs w:val="24"/>
          <w:lang w:eastAsia="pl-PL"/>
        </w:rPr>
        <w:t>Zgodnie z rozporządzeniem, rachunek musi zawierać co najmniej:</w:t>
      </w:r>
    </w:p>
    <w:p w:rsidR="001547F5" w:rsidRPr="00EA2460" w:rsidRDefault="001547F5" w:rsidP="00EA2460">
      <w:pPr>
        <w:spacing w:after="0" w:line="360" w:lineRule="auto"/>
        <w:rPr>
          <w:rFonts w:eastAsia="Times New Roman" w:cstheme="minorHAnsi"/>
          <w:sz w:val="24"/>
          <w:szCs w:val="24"/>
          <w:lang w:eastAsia="pl-PL"/>
        </w:rPr>
      </w:pPr>
      <w:r w:rsidRPr="00EA2460">
        <w:rPr>
          <w:rFonts w:eastAsia="Times New Roman" w:cstheme="minorHAnsi"/>
          <w:sz w:val="24"/>
          <w:szCs w:val="24"/>
          <w:lang w:eastAsia="pl-PL"/>
        </w:rPr>
        <w:t>1) imiona i nazwiska (nazwę albo firmę) oraz adresy sprzedawcy i kupującego bądź wykonawcy i odbiorcy usługi;</w:t>
      </w:r>
    </w:p>
    <w:p w:rsidR="001547F5" w:rsidRPr="00EA2460" w:rsidRDefault="001547F5" w:rsidP="00EA2460">
      <w:pPr>
        <w:spacing w:after="0" w:line="360" w:lineRule="auto"/>
        <w:rPr>
          <w:rFonts w:eastAsia="Times New Roman" w:cstheme="minorHAnsi"/>
          <w:sz w:val="24"/>
          <w:szCs w:val="24"/>
          <w:lang w:eastAsia="pl-PL"/>
        </w:rPr>
      </w:pPr>
      <w:r w:rsidRPr="00EA2460">
        <w:rPr>
          <w:rFonts w:eastAsia="Times New Roman" w:cstheme="minorHAnsi"/>
          <w:sz w:val="24"/>
          <w:szCs w:val="24"/>
          <w:lang w:eastAsia="pl-PL"/>
        </w:rPr>
        <w:t>2) datę wystawienia i numer kolejny rachunku;</w:t>
      </w:r>
    </w:p>
    <w:p w:rsidR="001547F5" w:rsidRPr="00EA2460" w:rsidRDefault="001547F5" w:rsidP="00EA2460">
      <w:pPr>
        <w:spacing w:after="0" w:line="360" w:lineRule="auto"/>
        <w:rPr>
          <w:rFonts w:eastAsia="Times New Roman" w:cstheme="minorHAnsi"/>
          <w:sz w:val="24"/>
          <w:szCs w:val="24"/>
          <w:lang w:eastAsia="pl-PL"/>
        </w:rPr>
      </w:pPr>
      <w:r w:rsidRPr="00EA2460">
        <w:rPr>
          <w:rFonts w:eastAsia="Times New Roman" w:cstheme="minorHAnsi"/>
          <w:sz w:val="24"/>
          <w:szCs w:val="24"/>
          <w:lang w:eastAsia="pl-PL"/>
        </w:rPr>
        <w:t>3) określenie rodzaju i ilości towarów lub wykonanych usług oraz ich ceny jednostkowe;</w:t>
      </w:r>
    </w:p>
    <w:p w:rsidR="001547F5" w:rsidRPr="00EA2460" w:rsidRDefault="001547F5" w:rsidP="00EA2460">
      <w:pPr>
        <w:spacing w:after="0" w:line="360" w:lineRule="auto"/>
        <w:rPr>
          <w:rFonts w:eastAsia="Times New Roman" w:cstheme="minorHAnsi"/>
          <w:sz w:val="24"/>
          <w:szCs w:val="24"/>
          <w:lang w:eastAsia="pl-PL"/>
        </w:rPr>
      </w:pPr>
      <w:r w:rsidRPr="00EA2460">
        <w:rPr>
          <w:rFonts w:eastAsia="Times New Roman" w:cstheme="minorHAnsi"/>
          <w:sz w:val="24"/>
          <w:szCs w:val="24"/>
          <w:lang w:eastAsia="pl-PL"/>
        </w:rPr>
        <w:t>4) ogólną sumę należności wyrażoną liczbowo i słownie.</w:t>
      </w:r>
    </w:p>
    <w:p w:rsidR="001547F5" w:rsidRPr="00EA2460" w:rsidRDefault="001547F5" w:rsidP="00EA2460">
      <w:pPr>
        <w:pStyle w:val="Zwykytekst"/>
        <w:numPr>
          <w:ilvl w:val="0"/>
          <w:numId w:val="19"/>
        </w:numPr>
        <w:spacing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 xml:space="preserve">A2 - czy wynajem samochodu/wypożyczenie można </w:t>
      </w:r>
      <w:proofErr w:type="gramStart"/>
      <w:r w:rsidRPr="00EA2460">
        <w:rPr>
          <w:rFonts w:asciiTheme="minorHAnsi" w:hAnsiTheme="minorHAnsi" w:cstheme="minorHAnsi"/>
          <w:b/>
          <w:i/>
          <w:sz w:val="24"/>
          <w:szCs w:val="24"/>
        </w:rPr>
        <w:t>uznać jako</w:t>
      </w:r>
      <w:proofErr w:type="gramEnd"/>
      <w:r w:rsidRPr="00EA2460">
        <w:rPr>
          <w:rFonts w:asciiTheme="minorHAnsi" w:hAnsiTheme="minorHAnsi" w:cstheme="minorHAnsi"/>
          <w:b/>
          <w:i/>
          <w:sz w:val="24"/>
          <w:szCs w:val="24"/>
        </w:rPr>
        <w:t xml:space="preserve"> koszt kwalifikowany?</w:t>
      </w:r>
    </w:p>
    <w:p w:rsidR="001547F5" w:rsidRPr="00EA2460" w:rsidRDefault="001547F5" w:rsidP="00EA2460">
      <w:pPr>
        <w:spacing w:after="0" w:line="360" w:lineRule="auto"/>
        <w:rPr>
          <w:rFonts w:cstheme="minorHAnsi"/>
          <w:sz w:val="24"/>
          <w:szCs w:val="24"/>
        </w:rPr>
      </w:pPr>
      <w:r w:rsidRPr="00EA2460">
        <w:rPr>
          <w:rFonts w:cstheme="minorHAnsi"/>
          <w:sz w:val="24"/>
          <w:szCs w:val="24"/>
        </w:rPr>
        <w:t>Zg</w:t>
      </w:r>
      <w:r w:rsidRPr="00EA2460">
        <w:rPr>
          <w:rFonts w:eastAsia="Times New Roman" w:cstheme="minorHAnsi"/>
          <w:color w:val="000000"/>
          <w:sz w:val="24"/>
          <w:szCs w:val="24"/>
          <w:lang w:eastAsia="pl-PL"/>
        </w:rPr>
        <w:t>odnie z rozdziałem VII ust. 1 pkt 1 lit b pilotażowego programu „Aktywny samorząd”, udzielane jest dofinansowanie kosztów uzyskania prawa jazdy, obejmujących w szczególności kurs i egzaminy na prawo jazdy kategorii B (…) oraz:</w:t>
      </w:r>
    </w:p>
    <w:p w:rsidR="001547F5" w:rsidRPr="00EA2460" w:rsidRDefault="001547F5" w:rsidP="00EA2460">
      <w:pPr>
        <w:autoSpaceDE w:val="0"/>
        <w:autoSpaceDN w:val="0"/>
        <w:adjustRightInd w:val="0"/>
        <w:spacing w:after="0" w:line="360" w:lineRule="auto"/>
        <w:rPr>
          <w:rFonts w:cstheme="minorHAnsi"/>
          <w:color w:val="000000"/>
          <w:sz w:val="24"/>
          <w:szCs w:val="24"/>
        </w:rPr>
      </w:pPr>
      <w:r w:rsidRPr="00EA2460">
        <w:rPr>
          <w:rFonts w:cstheme="minorHAnsi"/>
          <w:color w:val="000000"/>
          <w:sz w:val="24"/>
          <w:szCs w:val="24"/>
        </w:rPr>
        <w:t xml:space="preserve">- zakwaterowania, wyżywienia w okresie trwania kursu, </w:t>
      </w:r>
    </w:p>
    <w:p w:rsidR="001547F5" w:rsidRPr="00EA2460" w:rsidRDefault="001547F5" w:rsidP="00EA2460">
      <w:pPr>
        <w:autoSpaceDE w:val="0"/>
        <w:autoSpaceDN w:val="0"/>
        <w:adjustRightInd w:val="0"/>
        <w:spacing w:after="0" w:line="360" w:lineRule="auto"/>
        <w:rPr>
          <w:rFonts w:cstheme="minorHAnsi"/>
          <w:color w:val="000000"/>
          <w:sz w:val="24"/>
          <w:szCs w:val="24"/>
        </w:rPr>
      </w:pPr>
      <w:r w:rsidRPr="00EA2460">
        <w:rPr>
          <w:rFonts w:cstheme="minorHAnsi"/>
          <w:color w:val="000000"/>
          <w:sz w:val="24"/>
          <w:szCs w:val="24"/>
        </w:rPr>
        <w:t>- dojazdu (przyjazd na kurs i powrót z kursu),</w:t>
      </w:r>
    </w:p>
    <w:p w:rsidR="001547F5" w:rsidRPr="00EA2460" w:rsidRDefault="001547F5" w:rsidP="00EA2460">
      <w:pPr>
        <w:pStyle w:val="NormalnyWeb"/>
        <w:spacing w:before="0" w:beforeAutospacing="0" w:after="0" w:afterAutospacing="0" w:line="360" w:lineRule="auto"/>
        <w:rPr>
          <w:rFonts w:asciiTheme="minorHAnsi" w:hAnsiTheme="minorHAnsi" w:cstheme="minorHAnsi"/>
        </w:rPr>
      </w:pPr>
      <w:r w:rsidRPr="00EA2460">
        <w:rPr>
          <w:rFonts w:asciiTheme="minorHAnsi" w:hAnsiTheme="minorHAnsi" w:cstheme="minorHAnsi"/>
        </w:rPr>
        <w:t>a w przypadku Zadania 3 także:</w:t>
      </w:r>
    </w:p>
    <w:p w:rsidR="001547F5" w:rsidRPr="00EA2460" w:rsidRDefault="001547F5" w:rsidP="00EA2460">
      <w:pPr>
        <w:autoSpaceDE w:val="0"/>
        <w:autoSpaceDN w:val="0"/>
        <w:adjustRightInd w:val="0"/>
        <w:spacing w:after="0" w:line="360" w:lineRule="auto"/>
        <w:rPr>
          <w:rFonts w:cstheme="minorHAnsi"/>
          <w:color w:val="000000"/>
          <w:sz w:val="24"/>
          <w:szCs w:val="24"/>
        </w:rPr>
      </w:pPr>
      <w:r w:rsidRPr="00EA2460">
        <w:rPr>
          <w:rFonts w:cstheme="minorHAnsi"/>
          <w:iCs/>
          <w:kern w:val="2"/>
          <w:sz w:val="24"/>
          <w:szCs w:val="24"/>
        </w:rPr>
        <w:t>- usług</w:t>
      </w:r>
      <w:r w:rsidRPr="00EA2460">
        <w:rPr>
          <w:rFonts w:cstheme="minorHAnsi"/>
          <w:sz w:val="24"/>
          <w:szCs w:val="24"/>
        </w:rPr>
        <w:t xml:space="preserve"> tłumacza migowego</w:t>
      </w:r>
      <w:r w:rsidRPr="00EA2460">
        <w:rPr>
          <w:rFonts w:cstheme="minorHAnsi"/>
          <w:color w:val="000000"/>
          <w:sz w:val="24"/>
          <w:szCs w:val="24"/>
        </w:rPr>
        <w:t>.</w:t>
      </w:r>
    </w:p>
    <w:p w:rsidR="001547F5" w:rsidRPr="00EA2460" w:rsidRDefault="001547F5" w:rsidP="00EA2460">
      <w:pPr>
        <w:autoSpaceDE w:val="0"/>
        <w:autoSpaceDN w:val="0"/>
        <w:adjustRightInd w:val="0"/>
        <w:spacing w:after="0" w:line="360" w:lineRule="auto"/>
        <w:rPr>
          <w:rFonts w:cstheme="minorHAnsi"/>
          <w:sz w:val="24"/>
          <w:szCs w:val="24"/>
        </w:rPr>
      </w:pPr>
      <w:r w:rsidRPr="00EA2460">
        <w:rPr>
          <w:rFonts w:eastAsia="Times New Roman" w:cstheme="minorHAnsi"/>
          <w:color w:val="000000"/>
          <w:sz w:val="24"/>
          <w:szCs w:val="24"/>
          <w:lang w:eastAsia="pl-PL"/>
        </w:rPr>
        <w:t>Określenie „</w:t>
      </w:r>
      <w:r w:rsidRPr="00EA2460">
        <w:rPr>
          <w:rFonts w:eastAsia="Times New Roman" w:cstheme="minorHAnsi"/>
          <w:b/>
          <w:color w:val="000000"/>
          <w:sz w:val="24"/>
          <w:szCs w:val="24"/>
          <w:lang w:eastAsia="pl-PL"/>
        </w:rPr>
        <w:t>w szczególności</w:t>
      </w:r>
      <w:r w:rsidRPr="00EA2460">
        <w:rPr>
          <w:rFonts w:eastAsia="Times New Roman" w:cstheme="minorHAnsi"/>
          <w:color w:val="000000"/>
          <w:sz w:val="24"/>
          <w:szCs w:val="24"/>
          <w:lang w:eastAsia="pl-PL"/>
        </w:rPr>
        <w:t xml:space="preserve">” nie zamyka katalogu dofinansowywanych kosztów związanych z uzyskaniem prawa jazdy wyłącznie do kosztów wskazanych w treści programu. W związku z tym, </w:t>
      </w:r>
      <w:r w:rsidRPr="00EA2460">
        <w:rPr>
          <w:rFonts w:cstheme="minorHAnsi"/>
          <w:color w:val="000000"/>
          <w:sz w:val="24"/>
          <w:szCs w:val="24"/>
          <w:lang w:eastAsia="pl-PL"/>
        </w:rPr>
        <w:t xml:space="preserve">można dofinansować np. koszty </w:t>
      </w:r>
      <w:r w:rsidRPr="00EA2460">
        <w:rPr>
          <w:rFonts w:cstheme="minorHAnsi"/>
          <w:sz w:val="24"/>
          <w:szCs w:val="24"/>
        </w:rPr>
        <w:t>podstawienia (wypożyczenia/wynajmu) przystosowanego pojazdu na egzamin</w:t>
      </w:r>
      <w:r w:rsidRPr="00EA2460">
        <w:rPr>
          <w:rFonts w:cstheme="minorHAnsi"/>
          <w:color w:val="000000"/>
          <w:sz w:val="24"/>
          <w:szCs w:val="24"/>
          <w:lang w:eastAsia="pl-PL"/>
        </w:rPr>
        <w:t>.</w:t>
      </w:r>
    </w:p>
    <w:p w:rsidR="001547F5" w:rsidRPr="00EA2460" w:rsidRDefault="001547F5" w:rsidP="00EA2460">
      <w:pPr>
        <w:autoSpaceDE w:val="0"/>
        <w:autoSpaceDN w:val="0"/>
        <w:adjustRightInd w:val="0"/>
        <w:spacing w:after="0" w:line="360" w:lineRule="auto"/>
        <w:rPr>
          <w:rFonts w:cstheme="minorHAnsi"/>
          <w:b/>
          <w:i/>
          <w:sz w:val="24"/>
          <w:szCs w:val="24"/>
        </w:rPr>
      </w:pPr>
      <w:bookmarkStart w:id="2" w:name="_Hlk18426891"/>
      <w:r w:rsidRPr="00EA2460">
        <w:rPr>
          <w:rFonts w:cstheme="minorHAnsi"/>
          <w:b/>
          <w:i/>
          <w:sz w:val="24"/>
          <w:szCs w:val="24"/>
        </w:rPr>
        <w:t>7/ Czy wydatek na Kwalifikację wstępną przyspieszoną jest kwalifikowalny w ramach Obszaru A zadanie 2 lub Zadanie 3?</w:t>
      </w:r>
    </w:p>
    <w:p w:rsidR="001547F5" w:rsidRPr="00EA2460" w:rsidRDefault="001547F5" w:rsidP="00EA2460">
      <w:pPr>
        <w:autoSpaceDE w:val="0"/>
        <w:autoSpaceDN w:val="0"/>
        <w:adjustRightInd w:val="0"/>
        <w:spacing w:after="0" w:line="360" w:lineRule="auto"/>
        <w:rPr>
          <w:rFonts w:cstheme="minorHAnsi"/>
          <w:sz w:val="24"/>
          <w:szCs w:val="24"/>
        </w:rPr>
      </w:pPr>
      <w:r w:rsidRPr="00EA2460">
        <w:rPr>
          <w:rFonts w:cstheme="minorHAnsi"/>
          <w:sz w:val="24"/>
          <w:szCs w:val="24"/>
        </w:rPr>
        <w:t>Wydatek na Kwalifikację wstępną przyspieszoną nie jest kwalifikowalny, gdyż nie został on uwzględniony w treści programu. Nie jest to kurs określonej kategorii prawa jazdy, jest to kurs pozwalający nabyć kwalifikacje osobom, które planują rozpoczęcie pracy jako kierowcy zawodowi (upoważnia do przewozu osób lub rzeczy). Dawny kurs przewozu rzeczy lub osób został zastąpiony kwalifikacją wstępną przyspieszoną. Stąd jest często nazywana np. kursem kwalifikacji wstępnej do przewozu osób lub rzeczy.</w:t>
      </w:r>
    </w:p>
    <w:bookmarkEnd w:id="2"/>
    <w:p w:rsidR="00A7547D" w:rsidRPr="00EA2460" w:rsidRDefault="00A7547D" w:rsidP="00EA2460">
      <w:pPr>
        <w:pStyle w:val="Zwykytekst"/>
        <w:spacing w:line="360" w:lineRule="auto"/>
        <w:rPr>
          <w:rFonts w:asciiTheme="minorHAnsi" w:hAnsiTheme="minorHAnsi" w:cstheme="minorHAnsi"/>
          <w:b/>
          <w:i/>
          <w:sz w:val="24"/>
          <w:szCs w:val="24"/>
        </w:rPr>
      </w:pPr>
      <w:r w:rsidRPr="00EA2460">
        <w:rPr>
          <w:rFonts w:asciiTheme="minorHAnsi" w:hAnsiTheme="minorHAnsi" w:cstheme="minorHAnsi"/>
          <w:sz w:val="24"/>
          <w:szCs w:val="24"/>
        </w:rPr>
        <w:t xml:space="preserve">8/ </w:t>
      </w:r>
      <w:r w:rsidRPr="00EA2460">
        <w:rPr>
          <w:rFonts w:asciiTheme="minorHAnsi" w:hAnsiTheme="minorHAnsi" w:cstheme="minorHAnsi"/>
          <w:b/>
          <w:i/>
          <w:sz w:val="24"/>
          <w:szCs w:val="24"/>
        </w:rPr>
        <w:t>Zadanie A3 - czy w tym zadaniu mogą ubiegać się osoby niepełnosprawne z tytułu narządu słuchu, które nie mają potrzeby korzystania z usług tłumacza migowego?</w:t>
      </w:r>
    </w:p>
    <w:p w:rsidR="00A7547D" w:rsidRPr="00EA2460" w:rsidRDefault="00A7547D" w:rsidP="00EA2460">
      <w:pPr>
        <w:pStyle w:val="Zwykytekst"/>
        <w:spacing w:line="360" w:lineRule="auto"/>
        <w:rPr>
          <w:rFonts w:asciiTheme="minorHAnsi" w:hAnsiTheme="minorHAnsi" w:cstheme="minorHAnsi"/>
          <w:sz w:val="24"/>
          <w:szCs w:val="24"/>
        </w:rPr>
      </w:pPr>
      <w:r w:rsidRPr="00EA2460">
        <w:rPr>
          <w:rFonts w:asciiTheme="minorHAnsi" w:hAnsiTheme="minorHAnsi" w:cstheme="minorHAnsi"/>
          <w:sz w:val="24"/>
          <w:szCs w:val="24"/>
        </w:rPr>
        <w:t>Rozdział VI ust. 1 lit. c programu stanowi, iż pomoc w Obszarze A Zadanie nr 3 mogą uzyskać osoby, które spełniają poniższe warunki:</w:t>
      </w:r>
    </w:p>
    <w:p w:rsidR="00A7547D" w:rsidRPr="00EA2460" w:rsidRDefault="00A7547D" w:rsidP="00EA2460">
      <w:pPr>
        <w:numPr>
          <w:ilvl w:val="2"/>
          <w:numId w:val="39"/>
        </w:numPr>
        <w:spacing w:after="0" w:line="360" w:lineRule="auto"/>
        <w:ind w:left="0" w:firstLine="0"/>
        <w:rPr>
          <w:rFonts w:cstheme="minorHAnsi"/>
          <w:sz w:val="24"/>
          <w:szCs w:val="24"/>
        </w:rPr>
      </w:pPr>
      <w:r w:rsidRPr="00EA2460">
        <w:rPr>
          <w:rFonts w:cstheme="minorHAnsi"/>
          <w:sz w:val="24"/>
          <w:szCs w:val="24"/>
        </w:rPr>
        <w:t>znaczny lub umiarkowany stopień niepełnosprawności,</w:t>
      </w:r>
    </w:p>
    <w:p w:rsidR="00A7547D" w:rsidRPr="00EA2460" w:rsidRDefault="00A7547D" w:rsidP="00EA2460">
      <w:pPr>
        <w:numPr>
          <w:ilvl w:val="2"/>
          <w:numId w:val="39"/>
        </w:numPr>
        <w:spacing w:after="0" w:line="360" w:lineRule="auto"/>
        <w:ind w:left="0" w:firstLine="0"/>
        <w:rPr>
          <w:rFonts w:cstheme="minorHAnsi"/>
          <w:sz w:val="24"/>
          <w:szCs w:val="24"/>
        </w:rPr>
      </w:pPr>
      <w:r w:rsidRPr="00EA2460">
        <w:rPr>
          <w:rFonts w:cstheme="minorHAnsi"/>
          <w:sz w:val="24"/>
          <w:szCs w:val="24"/>
        </w:rPr>
        <w:t xml:space="preserve">wiek aktywności zawodowej, </w:t>
      </w:r>
    </w:p>
    <w:p w:rsidR="00A7547D" w:rsidRPr="00EA2460" w:rsidRDefault="00A7547D" w:rsidP="00EA2460">
      <w:pPr>
        <w:numPr>
          <w:ilvl w:val="2"/>
          <w:numId w:val="39"/>
        </w:numPr>
        <w:spacing w:after="0" w:line="360" w:lineRule="auto"/>
        <w:ind w:left="0" w:firstLine="0"/>
        <w:rPr>
          <w:rFonts w:cstheme="minorHAnsi"/>
          <w:sz w:val="24"/>
          <w:szCs w:val="24"/>
        </w:rPr>
      </w:pPr>
      <w:r w:rsidRPr="00EA2460">
        <w:rPr>
          <w:rFonts w:cstheme="minorHAnsi"/>
          <w:sz w:val="24"/>
          <w:szCs w:val="24"/>
        </w:rPr>
        <w:t xml:space="preserve">dysfunkcja narządu słuchu, </w:t>
      </w:r>
      <w:r w:rsidRPr="00EA2460">
        <w:rPr>
          <w:rFonts w:cstheme="minorHAnsi"/>
          <w:b/>
          <w:sz w:val="24"/>
          <w:szCs w:val="24"/>
        </w:rPr>
        <w:t>w stopniu wymagającym korzystania z usług tłumacza języka migowego</w:t>
      </w:r>
      <w:r w:rsidRPr="00EA2460">
        <w:rPr>
          <w:rFonts w:cstheme="minorHAnsi"/>
          <w:sz w:val="24"/>
          <w:szCs w:val="24"/>
        </w:rPr>
        <w:t>,</w:t>
      </w:r>
    </w:p>
    <w:p w:rsidR="00A7547D" w:rsidRPr="00EA2460" w:rsidRDefault="00A7547D" w:rsidP="00EA2460">
      <w:pPr>
        <w:pStyle w:val="StandI"/>
        <w:spacing w:after="0" w:line="360" w:lineRule="auto"/>
        <w:jc w:val="left"/>
        <w:rPr>
          <w:rFonts w:asciiTheme="minorHAnsi" w:hAnsiTheme="minorHAnsi" w:cstheme="minorHAnsi"/>
          <w:sz w:val="24"/>
          <w:szCs w:val="24"/>
        </w:rPr>
      </w:pPr>
      <w:r w:rsidRPr="00EA2460">
        <w:rPr>
          <w:rFonts w:asciiTheme="minorHAnsi" w:hAnsiTheme="minorHAnsi" w:cstheme="minorHAnsi"/>
          <w:bCs/>
          <w:iCs/>
          <w:sz w:val="24"/>
          <w:szCs w:val="24"/>
        </w:rPr>
        <w:t xml:space="preserve">Zgodnie  z ust. 31 pkt 6  dokumentu pn. „Kierunki działań (…)” w 2019 roku, </w:t>
      </w:r>
      <w:r w:rsidRPr="00EA2460">
        <w:rPr>
          <w:rFonts w:asciiTheme="minorHAnsi" w:hAnsiTheme="minorHAnsi" w:cstheme="minorHAnsi"/>
          <w:bCs/>
          <w:sz w:val="24"/>
          <w:szCs w:val="24"/>
        </w:rPr>
        <w:t xml:space="preserve">w przypadku Obszaru A Zadanie 3 </w:t>
      </w:r>
      <w:r w:rsidRPr="00EA2460">
        <w:rPr>
          <w:rFonts w:asciiTheme="minorHAnsi" w:hAnsiTheme="minorHAnsi" w:cstheme="minorHAnsi"/>
          <w:bCs/>
          <w:iCs/>
          <w:sz w:val="24"/>
          <w:szCs w:val="24"/>
        </w:rPr>
        <w:t>dysfunkcja narządu słuchu w stopniu wymagającym korzystania z usług tłumacza języka migowego to</w:t>
      </w:r>
      <w:r w:rsidRPr="00EA2460">
        <w:rPr>
          <w:rFonts w:asciiTheme="minorHAnsi" w:hAnsiTheme="minorHAnsi" w:cstheme="minorHAnsi"/>
          <w:sz w:val="24"/>
          <w:szCs w:val="24"/>
        </w:rPr>
        <w:t xml:space="preserve"> </w:t>
      </w:r>
      <w:r w:rsidRPr="00EA2460">
        <w:rPr>
          <w:rFonts w:asciiTheme="minorHAnsi" w:hAnsiTheme="minorHAnsi" w:cstheme="minorHAnsi"/>
          <w:iCs/>
          <w:sz w:val="24"/>
          <w:szCs w:val="24"/>
        </w:rPr>
        <w:t xml:space="preserve">dysfunkcja słuchu stanowiąca powód wydania orzeczenia o znacznym lub umiarkowanym stopniu niepełnosprawności, w efekcie tej dysfunkcji osoba niepełnosprawna komunikuje się z otoczeniem metodami wspomagającymi/alternatywnymi, a dla prawidłowej komunikacji w trakcie kursu i egzaminu na prawo jazdy </w:t>
      </w:r>
      <w:r w:rsidRPr="00EA2460">
        <w:rPr>
          <w:rFonts w:asciiTheme="minorHAnsi" w:hAnsiTheme="minorHAnsi" w:cstheme="minorHAnsi"/>
          <w:b/>
          <w:iCs/>
          <w:sz w:val="24"/>
          <w:szCs w:val="24"/>
        </w:rPr>
        <w:t>niezbędne jest wsparcie</w:t>
      </w:r>
      <w:r w:rsidRPr="00EA2460">
        <w:rPr>
          <w:rFonts w:asciiTheme="minorHAnsi" w:hAnsiTheme="minorHAnsi" w:cstheme="minorHAnsi"/>
          <w:iCs/>
          <w:sz w:val="24"/>
          <w:szCs w:val="24"/>
        </w:rPr>
        <w:t xml:space="preserve"> w formie usługi tłumacza migowego (zgodnie z oświadczeniem/ zapotrzebowaniem wnioskodawcy).  </w:t>
      </w:r>
    </w:p>
    <w:p w:rsidR="00A7547D" w:rsidRPr="00EA2460" w:rsidRDefault="00A7547D" w:rsidP="00EA2460">
      <w:pPr>
        <w:pStyle w:val="Zwykytekst"/>
        <w:spacing w:line="360" w:lineRule="auto"/>
        <w:rPr>
          <w:rFonts w:asciiTheme="minorHAnsi" w:hAnsiTheme="minorHAnsi" w:cstheme="minorHAnsi"/>
          <w:sz w:val="24"/>
          <w:szCs w:val="24"/>
        </w:rPr>
      </w:pPr>
      <w:r w:rsidRPr="00EA2460">
        <w:rPr>
          <w:rFonts w:asciiTheme="minorHAnsi" w:hAnsiTheme="minorHAnsi" w:cstheme="minorHAnsi"/>
          <w:sz w:val="24"/>
          <w:szCs w:val="24"/>
        </w:rPr>
        <w:t xml:space="preserve">Biorąc powyższe pod uwagę, szczególnie zasady uczestnictwa w programie w części A3 (rozdział VI ust. 1 lit. c programu), </w:t>
      </w:r>
      <w:r w:rsidRPr="00EA2460">
        <w:rPr>
          <w:rFonts w:asciiTheme="minorHAnsi" w:hAnsiTheme="minorHAnsi" w:cstheme="minorHAnsi"/>
          <w:b/>
          <w:sz w:val="24"/>
          <w:szCs w:val="24"/>
        </w:rPr>
        <w:t>osoby niepełnosprawne z tytułu narządu słuchu, które nie mają potrzeby korzystania z usług tłumacza migowego, nie są tegorocznymi adresatami programu w Obszarze A Zadanie nr 3</w:t>
      </w:r>
      <w:r w:rsidRPr="00EA2460">
        <w:rPr>
          <w:rFonts w:asciiTheme="minorHAnsi" w:hAnsiTheme="minorHAnsi" w:cstheme="minorHAnsi"/>
          <w:sz w:val="24"/>
          <w:szCs w:val="24"/>
        </w:rPr>
        <w:t>.</w:t>
      </w:r>
    </w:p>
    <w:p w:rsidR="00A7547D" w:rsidRPr="00EA2460" w:rsidRDefault="00A7547D" w:rsidP="00EA2460">
      <w:pPr>
        <w:spacing w:after="0" w:line="360" w:lineRule="auto"/>
        <w:rPr>
          <w:rFonts w:cstheme="minorHAnsi"/>
          <w:b/>
          <w:i/>
          <w:color w:val="000000"/>
          <w:sz w:val="24"/>
          <w:szCs w:val="24"/>
        </w:rPr>
      </w:pPr>
      <w:r w:rsidRPr="00EA2460">
        <w:rPr>
          <w:rFonts w:cstheme="minorHAnsi"/>
          <w:b/>
          <w:i/>
          <w:color w:val="000000"/>
          <w:sz w:val="24"/>
          <w:szCs w:val="24"/>
        </w:rPr>
        <w:t xml:space="preserve">9/ </w:t>
      </w:r>
      <w:r w:rsidRPr="00EA2460">
        <w:rPr>
          <w:rFonts w:cstheme="minorHAnsi"/>
          <w:b/>
          <w:i/>
          <w:color w:val="000000"/>
          <w:sz w:val="24"/>
          <w:szCs w:val="24"/>
        </w:rPr>
        <w:t>W dokumencie pn. Kierunki… definicja prawa jazdy zawiera zapis</w:t>
      </w:r>
      <w:r w:rsidR="00F76B97" w:rsidRPr="00EA2460">
        <w:rPr>
          <w:rFonts w:cstheme="minorHAnsi"/>
          <w:b/>
          <w:i/>
          <w:color w:val="000000"/>
          <w:sz w:val="24"/>
          <w:szCs w:val="24"/>
        </w:rPr>
        <w:t>,</w:t>
      </w:r>
      <w:r w:rsidRPr="00EA2460">
        <w:rPr>
          <w:rFonts w:cstheme="minorHAnsi"/>
          <w:b/>
          <w:i/>
          <w:color w:val="000000"/>
          <w:sz w:val="24"/>
          <w:szCs w:val="24"/>
        </w:rPr>
        <w:t xml:space="preserve"> iż </w:t>
      </w:r>
      <w:r w:rsidRPr="00EA2460">
        <w:rPr>
          <w:rFonts w:cstheme="minorHAnsi"/>
          <w:b/>
          <w:i/>
          <w:iCs/>
          <w:color w:val="000000"/>
          <w:sz w:val="24"/>
          <w:szCs w:val="24"/>
        </w:rPr>
        <w:t xml:space="preserve">„warunkiem uzyskania prawa jazdy jest m.in. uzyskanie orzeczenia lekarskiego o braku przeciwskazań do kierowania pojazdem określonej kategorii” </w:t>
      </w:r>
      <w:r w:rsidRPr="00EA2460">
        <w:rPr>
          <w:rFonts w:cstheme="minorHAnsi"/>
          <w:b/>
          <w:i/>
          <w:color w:val="000000"/>
          <w:sz w:val="24"/>
          <w:szCs w:val="24"/>
        </w:rPr>
        <w:t>w związku z powyższym mamy pytanie czy wnioskodawca zobowiązany jest dostarczyć takie zaświadczenie?</w:t>
      </w:r>
    </w:p>
    <w:p w:rsidR="00A7547D" w:rsidRPr="00EA2460" w:rsidRDefault="00A7547D" w:rsidP="00EA2460">
      <w:pPr>
        <w:spacing w:after="0" w:line="360" w:lineRule="auto"/>
        <w:rPr>
          <w:rFonts w:cstheme="minorHAnsi"/>
          <w:sz w:val="24"/>
          <w:szCs w:val="24"/>
        </w:rPr>
      </w:pPr>
      <w:r w:rsidRPr="00EA2460">
        <w:rPr>
          <w:rFonts w:cstheme="minorHAnsi"/>
          <w:sz w:val="24"/>
          <w:szCs w:val="24"/>
        </w:rPr>
        <w:t xml:space="preserve">Wymagane załączniki do wniosku są wskazane w rozdziale II ust. 4 dokumentu pn. „Zasady (…)”. </w:t>
      </w:r>
      <w:r w:rsidRPr="00EA2460">
        <w:rPr>
          <w:rFonts w:eastAsia="Times New Roman" w:cstheme="minorHAnsi"/>
          <w:sz w:val="24"/>
          <w:szCs w:val="24"/>
          <w:lang w:eastAsia="pl-PL"/>
        </w:rPr>
        <w:t xml:space="preserve">Fundusz nie nakłada obowiązku złożenia do wniosku </w:t>
      </w:r>
      <w:r w:rsidRPr="00EA2460">
        <w:rPr>
          <w:rFonts w:cstheme="minorHAnsi"/>
          <w:sz w:val="24"/>
          <w:szCs w:val="24"/>
        </w:rPr>
        <w:t xml:space="preserve">zaświadczenia wydanego przez lekarza uprawnionego do badań kierowców, potwierdzającego brak przeciwwskazań zdrowotnych do kierowania pojazdami. W ust. 31 pkt 30 dokumentu pn. „Kierunki działań (…)” wskazano, że zgodnie z art. 11 ust. 1 ustawy o kierujących pojazdami, warunkiem uzyskania prawa jazdy jest m.in. uzyskanie orzeczenia lekarskiego o braku przeciwwskazań do kierowania pojazdem określonej kategorii. Wymaganie to dotyczy </w:t>
      </w:r>
      <w:r w:rsidRPr="00EA2460">
        <w:rPr>
          <w:rFonts w:cstheme="minorHAnsi"/>
          <w:b/>
          <w:sz w:val="24"/>
          <w:szCs w:val="24"/>
        </w:rPr>
        <w:t>wszystkich kandydatów na kierowców</w:t>
      </w:r>
      <w:r w:rsidRPr="00EA2460">
        <w:rPr>
          <w:rFonts w:cstheme="minorHAnsi"/>
          <w:sz w:val="24"/>
          <w:szCs w:val="24"/>
        </w:rPr>
        <w:t xml:space="preserve">, wobec tego Realizator programu nie musi tej kwestii weryfikować. Zatem złożenie do wniosku ww. zaświadczenia nie jest konieczne. Ewentualny koszt uzyskania takiego zaświadczenia nie jest także wydatkiem kwalifikowalnym w ramach programu. Wymagania dotyczące ww. zaświadczenia są określone w przepisach ogólnych i dotyczą wszystkich kandydatów na kierowców, zatem koszt nie jest bezpośrednio związany ze specyfiką naszych beneficjentów. </w:t>
      </w:r>
    </w:p>
    <w:p w:rsidR="00F76B97" w:rsidRPr="00EA2460" w:rsidRDefault="00F76B97" w:rsidP="00EA2460">
      <w:pPr>
        <w:spacing w:after="0" w:line="360" w:lineRule="auto"/>
        <w:rPr>
          <w:rFonts w:cstheme="minorHAnsi"/>
          <w:b/>
          <w:i/>
          <w:sz w:val="24"/>
          <w:szCs w:val="24"/>
        </w:rPr>
      </w:pPr>
      <w:r w:rsidRPr="00EA2460">
        <w:rPr>
          <w:rFonts w:cstheme="minorHAnsi"/>
          <w:b/>
          <w:i/>
          <w:sz w:val="24"/>
          <w:szCs w:val="24"/>
        </w:rPr>
        <w:t xml:space="preserve">10/ </w:t>
      </w:r>
      <w:r w:rsidRPr="00EA2460">
        <w:rPr>
          <w:rFonts w:cstheme="minorHAnsi"/>
          <w:b/>
          <w:i/>
          <w:sz w:val="24"/>
          <w:szCs w:val="24"/>
        </w:rPr>
        <w:t>Obszar A - zadanie nr 3, 4 – adresaci - osoby ze znacznym albo umiarkowanym stopniem niepełnosprawności, z dysfunkcją narządu słuchu, w stopniu wymagającym korzystania z usług tłumacza migowego. W przypadku osób z dysfunkcją narządu słuchu nie ma osób ze znacznym stopniem niepełnosprawności. W tej grupie osób są wyłącznie osoby z umiarkowanym i lekkim stopniem. Znaczny stopień z przyczyny niepełnosprawności 03-L otrzymują osoby w związku z chorobami laryngologicznymi – onkologicznymi i najczęściej posiadają symbol przyczyny niepełnosprawności 03-L/11-I. W przypadku ww. zadań</w:t>
      </w:r>
      <w:r w:rsidRPr="00EA2460">
        <w:rPr>
          <w:rFonts w:cstheme="minorHAnsi"/>
          <w:b/>
          <w:i/>
          <w:sz w:val="24"/>
          <w:szCs w:val="24"/>
        </w:rPr>
        <w:t>,</w:t>
      </w:r>
      <w:r w:rsidRPr="00EA2460">
        <w:rPr>
          <w:rFonts w:cstheme="minorHAnsi"/>
          <w:b/>
          <w:i/>
          <w:sz w:val="24"/>
          <w:szCs w:val="24"/>
        </w:rPr>
        <w:t xml:space="preserve"> jeżeli adresatem będzie wyłącznie grupa osób z dysfunkcją narządu słuchu 03-L – to skorzystają wyłącznie osoby z umiarkowanym stopniem.</w:t>
      </w:r>
    </w:p>
    <w:p w:rsidR="00F76B97" w:rsidRPr="00EA2460" w:rsidRDefault="00F76B97" w:rsidP="00EA2460">
      <w:pPr>
        <w:pStyle w:val="Zwykytekst"/>
        <w:spacing w:line="360" w:lineRule="auto"/>
        <w:rPr>
          <w:rFonts w:asciiTheme="minorHAnsi" w:hAnsiTheme="minorHAnsi" w:cstheme="minorHAnsi"/>
          <w:sz w:val="24"/>
          <w:szCs w:val="24"/>
        </w:rPr>
      </w:pPr>
      <w:r w:rsidRPr="00EA2460">
        <w:rPr>
          <w:rFonts w:asciiTheme="minorHAnsi" w:hAnsiTheme="minorHAnsi" w:cstheme="minorHAnsi"/>
          <w:sz w:val="24"/>
          <w:szCs w:val="24"/>
        </w:rPr>
        <w:t xml:space="preserve">Departament ds. Programów zwraca uwagę, że w Obszarze A Zadanie nr 4 </w:t>
      </w:r>
      <w:r w:rsidRPr="00EA2460">
        <w:rPr>
          <w:rFonts w:asciiTheme="minorHAnsi" w:hAnsiTheme="minorHAnsi" w:cstheme="minorHAnsi"/>
          <w:b/>
          <w:sz w:val="24"/>
          <w:szCs w:val="24"/>
        </w:rPr>
        <w:t>nie jest wymagane</w:t>
      </w:r>
      <w:r w:rsidRPr="00EA2460">
        <w:rPr>
          <w:rFonts w:asciiTheme="minorHAnsi" w:hAnsiTheme="minorHAnsi" w:cstheme="minorHAnsi"/>
          <w:sz w:val="24"/>
          <w:szCs w:val="24"/>
        </w:rPr>
        <w:t>, aby beneficjent korzystał z usług tłumacza migowego.</w:t>
      </w:r>
    </w:p>
    <w:p w:rsidR="00F76B97" w:rsidRPr="00EA2460" w:rsidRDefault="00F76B97" w:rsidP="00EA2460">
      <w:pPr>
        <w:pStyle w:val="Zwykytekst"/>
        <w:spacing w:line="360" w:lineRule="auto"/>
        <w:rPr>
          <w:rFonts w:asciiTheme="minorHAnsi" w:hAnsiTheme="minorHAnsi" w:cstheme="minorHAnsi"/>
          <w:sz w:val="24"/>
          <w:szCs w:val="24"/>
        </w:rPr>
      </w:pPr>
      <w:r w:rsidRPr="00EA2460">
        <w:rPr>
          <w:rFonts w:asciiTheme="minorHAnsi" w:hAnsiTheme="minorHAnsi" w:cstheme="minorHAnsi"/>
          <w:sz w:val="24"/>
          <w:szCs w:val="24"/>
        </w:rPr>
        <w:t>Rozdział VI ust. 1 lit. d programu stanowi, iż pomoc w Obszarze A Zadanie nr 4 mogą uzyskać osoby, które spełniają poniższe warunki:</w:t>
      </w:r>
    </w:p>
    <w:p w:rsidR="00F76B97" w:rsidRPr="00EA2460" w:rsidRDefault="00F76B97" w:rsidP="00EA2460">
      <w:pPr>
        <w:numPr>
          <w:ilvl w:val="2"/>
          <w:numId w:val="38"/>
        </w:numPr>
        <w:tabs>
          <w:tab w:val="clear" w:pos="2340"/>
        </w:tabs>
        <w:spacing w:after="0" w:line="360" w:lineRule="auto"/>
        <w:ind w:left="0" w:firstLine="0"/>
        <w:rPr>
          <w:rFonts w:cstheme="minorHAnsi"/>
          <w:sz w:val="24"/>
          <w:szCs w:val="24"/>
        </w:rPr>
      </w:pPr>
      <w:r w:rsidRPr="00EA2460">
        <w:rPr>
          <w:rFonts w:cstheme="minorHAnsi"/>
          <w:sz w:val="24"/>
          <w:szCs w:val="24"/>
        </w:rPr>
        <w:t>znaczny lub umiarkowany stopień niepełnosprawności,</w:t>
      </w:r>
    </w:p>
    <w:p w:rsidR="00F76B97" w:rsidRPr="00EA2460" w:rsidRDefault="00F76B97" w:rsidP="00EA2460">
      <w:pPr>
        <w:numPr>
          <w:ilvl w:val="2"/>
          <w:numId w:val="38"/>
        </w:numPr>
        <w:tabs>
          <w:tab w:val="clear" w:pos="2340"/>
        </w:tabs>
        <w:spacing w:after="0" w:line="360" w:lineRule="auto"/>
        <w:ind w:left="0" w:firstLine="0"/>
        <w:rPr>
          <w:rFonts w:cstheme="minorHAnsi"/>
          <w:sz w:val="24"/>
          <w:szCs w:val="24"/>
        </w:rPr>
      </w:pPr>
      <w:r w:rsidRPr="00EA2460">
        <w:rPr>
          <w:rFonts w:cstheme="minorHAnsi"/>
          <w:sz w:val="24"/>
          <w:szCs w:val="24"/>
        </w:rPr>
        <w:t>wiek aktywności zawodowej lub zatrudnienie,</w:t>
      </w:r>
    </w:p>
    <w:p w:rsidR="00F76B97" w:rsidRPr="00EA2460" w:rsidRDefault="00F76B97" w:rsidP="00EA2460">
      <w:pPr>
        <w:numPr>
          <w:ilvl w:val="2"/>
          <w:numId w:val="38"/>
        </w:numPr>
        <w:tabs>
          <w:tab w:val="clear" w:pos="2340"/>
        </w:tabs>
        <w:spacing w:after="0" w:line="360" w:lineRule="auto"/>
        <w:ind w:left="0" w:firstLine="0"/>
        <w:rPr>
          <w:rFonts w:cstheme="minorHAnsi"/>
          <w:sz w:val="24"/>
          <w:szCs w:val="24"/>
        </w:rPr>
      </w:pPr>
      <w:r w:rsidRPr="00EA2460">
        <w:rPr>
          <w:rFonts w:cstheme="minorHAnsi"/>
          <w:sz w:val="24"/>
          <w:szCs w:val="24"/>
        </w:rPr>
        <w:t>dysfunkcja narządu słuchu.</w:t>
      </w:r>
    </w:p>
    <w:p w:rsidR="00F76B97" w:rsidRPr="00EA2460" w:rsidRDefault="00F76B97" w:rsidP="00EA2460">
      <w:pPr>
        <w:pStyle w:val="Zwykytekst"/>
        <w:spacing w:line="360" w:lineRule="auto"/>
        <w:rPr>
          <w:rFonts w:asciiTheme="minorHAnsi" w:hAnsiTheme="minorHAnsi" w:cstheme="minorHAnsi"/>
          <w:sz w:val="24"/>
          <w:szCs w:val="24"/>
        </w:rPr>
      </w:pPr>
      <w:r w:rsidRPr="00EA2460">
        <w:rPr>
          <w:rFonts w:asciiTheme="minorHAnsi" w:hAnsiTheme="minorHAnsi" w:cstheme="minorHAnsi"/>
          <w:sz w:val="24"/>
          <w:szCs w:val="24"/>
        </w:rPr>
        <w:t>Natomiast, rozdział VI ust. 1 lit. c programu stanowi, iż pomoc w Obszarze A Zadanie nr 3 mogą uzyskać osoby, które spełniają poniższe warunki:</w:t>
      </w:r>
    </w:p>
    <w:p w:rsidR="00F76B97" w:rsidRPr="00EA2460" w:rsidRDefault="00F76B97" w:rsidP="00EA2460">
      <w:pPr>
        <w:numPr>
          <w:ilvl w:val="2"/>
          <w:numId w:val="39"/>
        </w:numPr>
        <w:spacing w:after="0" w:line="360" w:lineRule="auto"/>
        <w:ind w:left="0" w:firstLine="0"/>
        <w:rPr>
          <w:rFonts w:cstheme="minorHAnsi"/>
          <w:sz w:val="24"/>
          <w:szCs w:val="24"/>
        </w:rPr>
      </w:pPr>
      <w:r w:rsidRPr="00EA2460">
        <w:rPr>
          <w:rFonts w:cstheme="minorHAnsi"/>
          <w:sz w:val="24"/>
          <w:szCs w:val="24"/>
        </w:rPr>
        <w:t>znaczny lub umiarkowany stopień niepełnosprawności,</w:t>
      </w:r>
    </w:p>
    <w:p w:rsidR="00F76B97" w:rsidRPr="00EA2460" w:rsidRDefault="00F76B97" w:rsidP="00EA2460">
      <w:pPr>
        <w:numPr>
          <w:ilvl w:val="2"/>
          <w:numId w:val="39"/>
        </w:numPr>
        <w:spacing w:after="0" w:line="360" w:lineRule="auto"/>
        <w:ind w:left="0" w:firstLine="0"/>
        <w:rPr>
          <w:rFonts w:cstheme="minorHAnsi"/>
          <w:sz w:val="24"/>
          <w:szCs w:val="24"/>
        </w:rPr>
      </w:pPr>
      <w:r w:rsidRPr="00EA2460">
        <w:rPr>
          <w:rFonts w:cstheme="minorHAnsi"/>
          <w:sz w:val="24"/>
          <w:szCs w:val="24"/>
        </w:rPr>
        <w:t xml:space="preserve">wiek aktywności zawodowej, </w:t>
      </w:r>
    </w:p>
    <w:p w:rsidR="00F76B97" w:rsidRPr="00EA2460" w:rsidRDefault="00F76B97" w:rsidP="00EA2460">
      <w:pPr>
        <w:numPr>
          <w:ilvl w:val="2"/>
          <w:numId w:val="39"/>
        </w:numPr>
        <w:spacing w:after="0" w:line="360" w:lineRule="auto"/>
        <w:ind w:left="0" w:firstLine="0"/>
        <w:rPr>
          <w:rFonts w:cstheme="minorHAnsi"/>
          <w:sz w:val="24"/>
          <w:szCs w:val="24"/>
        </w:rPr>
      </w:pPr>
      <w:r w:rsidRPr="00EA2460">
        <w:rPr>
          <w:rFonts w:cstheme="minorHAnsi"/>
          <w:sz w:val="24"/>
          <w:szCs w:val="24"/>
        </w:rPr>
        <w:t xml:space="preserve">dysfunkcja narządu słuchu, </w:t>
      </w:r>
      <w:r w:rsidRPr="00EA2460">
        <w:rPr>
          <w:rFonts w:cstheme="minorHAnsi"/>
          <w:b/>
          <w:sz w:val="24"/>
          <w:szCs w:val="24"/>
        </w:rPr>
        <w:t>w stopniu wymagającym korzystania z usług tłumacza języka migowego</w:t>
      </w:r>
      <w:r w:rsidRPr="00EA2460">
        <w:rPr>
          <w:rFonts w:cstheme="minorHAnsi"/>
          <w:sz w:val="24"/>
          <w:szCs w:val="24"/>
        </w:rPr>
        <w:t>,</w:t>
      </w:r>
    </w:p>
    <w:p w:rsidR="00F76B97" w:rsidRPr="00EA2460" w:rsidRDefault="00F76B97" w:rsidP="00EA2460">
      <w:pPr>
        <w:pStyle w:val="StandI"/>
        <w:tabs>
          <w:tab w:val="left" w:pos="851"/>
        </w:tabs>
        <w:spacing w:after="0" w:line="360" w:lineRule="auto"/>
        <w:jc w:val="left"/>
        <w:rPr>
          <w:rFonts w:asciiTheme="minorHAnsi" w:hAnsiTheme="minorHAnsi" w:cstheme="minorHAnsi"/>
          <w:iCs/>
          <w:sz w:val="24"/>
          <w:szCs w:val="24"/>
        </w:rPr>
      </w:pPr>
      <w:r w:rsidRPr="00EA2460">
        <w:rPr>
          <w:rFonts w:asciiTheme="minorHAnsi" w:hAnsiTheme="minorHAnsi" w:cstheme="minorHAnsi"/>
          <w:bCs/>
          <w:iCs/>
          <w:sz w:val="24"/>
          <w:szCs w:val="24"/>
        </w:rPr>
        <w:t>Departament ds. Programów zwraca także Państwa uwagę na zasadę wyrażoną w ust. 31 pkt 5 dokumentu pn. „Kierunki działań (…)” w 2019 roku</w:t>
      </w:r>
      <w:r w:rsidRPr="00EA2460">
        <w:rPr>
          <w:rFonts w:asciiTheme="minorHAnsi" w:hAnsiTheme="minorHAnsi" w:cstheme="minorHAnsi"/>
          <w:bCs/>
          <w:sz w:val="24"/>
          <w:szCs w:val="24"/>
        </w:rPr>
        <w:t xml:space="preserve">. Mówi ona, że w przypadku Obszaru A Zadanie 4 dysfunkcja narządu słuchu to </w:t>
      </w:r>
      <w:r w:rsidRPr="00EA2460">
        <w:rPr>
          <w:rFonts w:asciiTheme="minorHAnsi" w:hAnsiTheme="minorHAnsi" w:cstheme="minorHAnsi"/>
          <w:iCs/>
          <w:sz w:val="24"/>
          <w:szCs w:val="24"/>
        </w:rPr>
        <w:t xml:space="preserve">dysfunkcja stanowiąca powód wydania orzeczenia o znacznym lub umiarkowanym stopniu niepełnosprawności, </w:t>
      </w:r>
      <w:r w:rsidRPr="00EA2460">
        <w:rPr>
          <w:rFonts w:asciiTheme="minorHAnsi" w:hAnsiTheme="minorHAnsi" w:cstheme="minorHAnsi"/>
          <w:b/>
          <w:iCs/>
          <w:sz w:val="24"/>
          <w:szCs w:val="24"/>
        </w:rPr>
        <w:t>a także w przypadku, gdy orzeczenie jest wydane z innego powodu</w:t>
      </w:r>
      <w:r w:rsidRPr="00EA2460">
        <w:rPr>
          <w:rFonts w:asciiTheme="minorHAnsi" w:hAnsiTheme="minorHAnsi" w:cstheme="minorHAnsi"/>
          <w:iCs/>
          <w:sz w:val="24"/>
          <w:szCs w:val="24"/>
        </w:rPr>
        <w:t xml:space="preserve"> – ubytek słuchu powyżej 70 decybeli (</w:t>
      </w:r>
      <w:proofErr w:type="spellStart"/>
      <w:r w:rsidRPr="00EA2460">
        <w:rPr>
          <w:rFonts w:asciiTheme="minorHAnsi" w:hAnsiTheme="minorHAnsi" w:cstheme="minorHAnsi"/>
          <w:iCs/>
          <w:sz w:val="24"/>
          <w:szCs w:val="24"/>
        </w:rPr>
        <w:t>db</w:t>
      </w:r>
      <w:proofErr w:type="spellEnd"/>
      <w:r w:rsidRPr="00EA2460">
        <w:rPr>
          <w:rFonts w:asciiTheme="minorHAnsi" w:hAnsiTheme="minorHAnsi" w:cstheme="minorHAnsi"/>
          <w:iCs/>
          <w:sz w:val="24"/>
          <w:szCs w:val="24"/>
        </w:rPr>
        <w:t>) (stan ten musi być potwierdzony w odpowiednim dokumencie lub zaświadczeniu wydanym przez lekarza specjalistę).</w:t>
      </w:r>
    </w:p>
    <w:p w:rsidR="00F76B97" w:rsidRPr="00EA2460" w:rsidRDefault="00F76B97" w:rsidP="00EA2460">
      <w:pPr>
        <w:spacing w:after="0" w:line="360" w:lineRule="auto"/>
        <w:rPr>
          <w:rFonts w:cstheme="minorHAnsi"/>
          <w:b/>
          <w:i/>
          <w:sz w:val="24"/>
          <w:szCs w:val="24"/>
        </w:rPr>
      </w:pPr>
      <w:r w:rsidRPr="00EA2460">
        <w:rPr>
          <w:rFonts w:cstheme="minorHAnsi"/>
          <w:b/>
          <w:i/>
          <w:sz w:val="24"/>
          <w:szCs w:val="24"/>
        </w:rPr>
        <w:t xml:space="preserve">11/ </w:t>
      </w:r>
      <w:r w:rsidRPr="00EA2460">
        <w:rPr>
          <w:rFonts w:cstheme="minorHAnsi"/>
          <w:b/>
          <w:i/>
          <w:sz w:val="24"/>
          <w:szCs w:val="24"/>
        </w:rPr>
        <w:t>Czy w związku z powyższym osoby, które posiadają znaczny stopień w orzeczeniu z przyczyny 03-L/11-I posiadające np. rurki tracheotomijne będą mogły skorzystać z zadania, nie posiadają ubytku słuchu, ale w orzeczeniu jest określone schorzenie, kwalifikujące do chorób laryngologicznych.</w:t>
      </w:r>
    </w:p>
    <w:p w:rsidR="00F76B97" w:rsidRPr="00EA2460" w:rsidRDefault="00F76B97" w:rsidP="00EA2460">
      <w:pPr>
        <w:pStyle w:val="Zwykytekst"/>
        <w:spacing w:line="360" w:lineRule="auto"/>
        <w:rPr>
          <w:rFonts w:asciiTheme="minorHAnsi" w:hAnsiTheme="minorHAnsi" w:cstheme="minorHAnsi"/>
          <w:sz w:val="24"/>
          <w:szCs w:val="24"/>
        </w:rPr>
      </w:pPr>
      <w:r w:rsidRPr="00EA2460">
        <w:rPr>
          <w:rFonts w:asciiTheme="minorHAnsi" w:hAnsiTheme="minorHAnsi" w:cstheme="minorHAnsi"/>
          <w:sz w:val="24"/>
          <w:szCs w:val="24"/>
        </w:rPr>
        <w:t>Rozdział VI ust. 1 lit. c programu stanowi, iż pomoc w Obszarze A Zadanie nr 3 mogą uzyskać osoby, które spełniają poniższe warunki:</w:t>
      </w:r>
    </w:p>
    <w:p w:rsidR="00F76B97" w:rsidRPr="00EA2460" w:rsidRDefault="00F76B97" w:rsidP="00EA2460">
      <w:pPr>
        <w:numPr>
          <w:ilvl w:val="2"/>
          <w:numId w:val="38"/>
        </w:numPr>
        <w:tabs>
          <w:tab w:val="clear" w:pos="2340"/>
        </w:tabs>
        <w:spacing w:after="0" w:line="360" w:lineRule="auto"/>
        <w:ind w:left="0" w:firstLine="0"/>
        <w:rPr>
          <w:rFonts w:cstheme="minorHAnsi"/>
          <w:sz w:val="24"/>
          <w:szCs w:val="24"/>
        </w:rPr>
      </w:pPr>
      <w:r w:rsidRPr="00EA2460">
        <w:rPr>
          <w:rFonts w:cstheme="minorHAnsi"/>
          <w:sz w:val="24"/>
          <w:szCs w:val="24"/>
        </w:rPr>
        <w:t>znaczny lub umiarkowany stopień niepełnosprawności,</w:t>
      </w:r>
    </w:p>
    <w:p w:rsidR="00F76B97" w:rsidRPr="00EA2460" w:rsidRDefault="00F76B97" w:rsidP="00EA2460">
      <w:pPr>
        <w:numPr>
          <w:ilvl w:val="2"/>
          <w:numId w:val="38"/>
        </w:numPr>
        <w:tabs>
          <w:tab w:val="clear" w:pos="2340"/>
        </w:tabs>
        <w:spacing w:after="0" w:line="360" w:lineRule="auto"/>
        <w:ind w:left="0" w:firstLine="0"/>
        <w:rPr>
          <w:rFonts w:cstheme="minorHAnsi"/>
          <w:sz w:val="24"/>
          <w:szCs w:val="24"/>
        </w:rPr>
      </w:pPr>
      <w:r w:rsidRPr="00EA2460">
        <w:rPr>
          <w:rFonts w:cstheme="minorHAnsi"/>
          <w:sz w:val="24"/>
          <w:szCs w:val="24"/>
        </w:rPr>
        <w:t>wiek aktywności zawodowej lub zatrudnienie,</w:t>
      </w:r>
    </w:p>
    <w:p w:rsidR="00F76B97" w:rsidRPr="00EA2460" w:rsidRDefault="00F76B97" w:rsidP="00EA2460">
      <w:pPr>
        <w:numPr>
          <w:ilvl w:val="2"/>
          <w:numId w:val="38"/>
        </w:numPr>
        <w:tabs>
          <w:tab w:val="clear" w:pos="2340"/>
          <w:tab w:val="num" w:pos="1985"/>
        </w:tabs>
        <w:spacing w:after="0" w:line="360" w:lineRule="auto"/>
        <w:ind w:left="0" w:firstLine="0"/>
        <w:rPr>
          <w:rFonts w:cstheme="minorHAnsi"/>
          <w:sz w:val="24"/>
          <w:szCs w:val="24"/>
        </w:rPr>
      </w:pPr>
      <w:r w:rsidRPr="00EA2460">
        <w:rPr>
          <w:rFonts w:cstheme="minorHAnsi"/>
          <w:sz w:val="24"/>
          <w:szCs w:val="24"/>
        </w:rPr>
        <w:t>dysfunkcja narządu słuchu, w stopniu wymagającym korzystania z usług tłumacza języka migowego.</w:t>
      </w:r>
    </w:p>
    <w:p w:rsidR="00F76B97" w:rsidRPr="00EA2460" w:rsidRDefault="00F76B97" w:rsidP="00EA2460">
      <w:pPr>
        <w:pStyle w:val="StandI"/>
        <w:spacing w:after="0" w:line="360" w:lineRule="auto"/>
        <w:jc w:val="left"/>
        <w:rPr>
          <w:rFonts w:asciiTheme="minorHAnsi" w:hAnsiTheme="minorHAnsi" w:cstheme="minorHAnsi"/>
          <w:sz w:val="24"/>
          <w:szCs w:val="24"/>
        </w:rPr>
      </w:pPr>
      <w:r w:rsidRPr="00EA2460">
        <w:rPr>
          <w:rFonts w:asciiTheme="minorHAnsi" w:hAnsiTheme="minorHAnsi" w:cstheme="minorHAnsi"/>
          <w:bCs/>
          <w:iCs/>
          <w:sz w:val="24"/>
          <w:szCs w:val="24"/>
        </w:rPr>
        <w:t xml:space="preserve">Zgodnie  z ust. 31 pkt 6  dokumentu pn. „Kierunki działań (…)” w 2019 roku, </w:t>
      </w:r>
      <w:r w:rsidRPr="00EA2460">
        <w:rPr>
          <w:rFonts w:asciiTheme="minorHAnsi" w:hAnsiTheme="minorHAnsi" w:cstheme="minorHAnsi"/>
          <w:bCs/>
          <w:sz w:val="24"/>
          <w:szCs w:val="24"/>
        </w:rPr>
        <w:t xml:space="preserve">w przypadku Obszaru A Zadanie 3 </w:t>
      </w:r>
      <w:r w:rsidRPr="00EA2460">
        <w:rPr>
          <w:rFonts w:asciiTheme="minorHAnsi" w:hAnsiTheme="minorHAnsi" w:cstheme="minorHAnsi"/>
          <w:bCs/>
          <w:iCs/>
          <w:sz w:val="24"/>
          <w:szCs w:val="24"/>
        </w:rPr>
        <w:t>dysfunkcja narządu słuchu w stopniu wymagającym korzystania z usług tłumacza języka migowego to</w:t>
      </w:r>
      <w:r w:rsidRPr="00EA2460">
        <w:rPr>
          <w:rFonts w:asciiTheme="minorHAnsi" w:hAnsiTheme="minorHAnsi" w:cstheme="minorHAnsi"/>
          <w:sz w:val="24"/>
          <w:szCs w:val="24"/>
        </w:rPr>
        <w:t xml:space="preserve"> </w:t>
      </w:r>
      <w:r w:rsidRPr="00EA2460">
        <w:rPr>
          <w:rFonts w:asciiTheme="minorHAnsi" w:hAnsiTheme="minorHAnsi" w:cstheme="minorHAnsi"/>
          <w:iCs/>
          <w:sz w:val="24"/>
          <w:szCs w:val="24"/>
        </w:rPr>
        <w:t xml:space="preserve">dysfunkcja słuchu stanowiąca powód wydania orzeczenia o znacznym lub umiarkowanym stopniu niepełnosprawności (03-L), w efekcie tej dysfunkcji osoba niepełnosprawna komunikuje się z otoczeniem metodami wspomagającymi /alternatywnymi, a dla prawidłowej komunikacji w trakcie kursu i egzaminu na prawo jazdy </w:t>
      </w:r>
      <w:r w:rsidRPr="00EA2460">
        <w:rPr>
          <w:rFonts w:asciiTheme="minorHAnsi" w:hAnsiTheme="minorHAnsi" w:cstheme="minorHAnsi"/>
          <w:b/>
          <w:iCs/>
          <w:sz w:val="24"/>
          <w:szCs w:val="24"/>
        </w:rPr>
        <w:t>niezbędne jest wsparcie</w:t>
      </w:r>
      <w:r w:rsidRPr="00EA2460">
        <w:rPr>
          <w:rFonts w:asciiTheme="minorHAnsi" w:hAnsiTheme="minorHAnsi" w:cstheme="minorHAnsi"/>
          <w:iCs/>
          <w:sz w:val="24"/>
          <w:szCs w:val="24"/>
        </w:rPr>
        <w:t xml:space="preserve"> w formie usługi tłumacza migowego (zgodnie z oświadczeniem/ zapotrzebowaniem wnioskodawcy).  </w:t>
      </w:r>
    </w:p>
    <w:p w:rsidR="00F76B97" w:rsidRPr="00EA2460" w:rsidRDefault="00F76B97" w:rsidP="00EA2460">
      <w:pPr>
        <w:pStyle w:val="Zwykytekst"/>
        <w:spacing w:line="360" w:lineRule="auto"/>
        <w:rPr>
          <w:rFonts w:asciiTheme="minorHAnsi" w:hAnsiTheme="minorHAnsi" w:cstheme="minorHAnsi"/>
          <w:sz w:val="24"/>
          <w:szCs w:val="24"/>
        </w:rPr>
      </w:pPr>
      <w:r w:rsidRPr="00EA2460">
        <w:rPr>
          <w:rFonts w:asciiTheme="minorHAnsi" w:hAnsiTheme="minorHAnsi" w:cstheme="minorHAnsi"/>
          <w:sz w:val="24"/>
          <w:szCs w:val="24"/>
        </w:rPr>
        <w:t xml:space="preserve">Biorąc pod uwagę zasady uczestnictwa w części A3 programu (rozdział VI ust. 1 lit. c programu), </w:t>
      </w:r>
      <w:r w:rsidRPr="00EA2460">
        <w:rPr>
          <w:rFonts w:asciiTheme="minorHAnsi" w:hAnsiTheme="minorHAnsi" w:cstheme="minorHAnsi"/>
          <w:b/>
          <w:sz w:val="24"/>
          <w:szCs w:val="24"/>
        </w:rPr>
        <w:t>osoby niepełnosprawne z tytułu narządu słuchu, które nie mają potrzeby korzystania z usług tłumacza migowego, nie są tegorocznymi adresatami programu w Obszarze A Zadanie nr 3</w:t>
      </w:r>
      <w:r w:rsidRPr="00EA2460">
        <w:rPr>
          <w:rFonts w:asciiTheme="minorHAnsi" w:hAnsiTheme="minorHAnsi" w:cstheme="minorHAnsi"/>
          <w:sz w:val="24"/>
          <w:szCs w:val="24"/>
        </w:rPr>
        <w:t>.</w:t>
      </w:r>
    </w:p>
    <w:p w:rsidR="00F76B97" w:rsidRPr="00EA2460" w:rsidRDefault="00F76B97" w:rsidP="00EA2460">
      <w:pPr>
        <w:pStyle w:val="Zwykytekst"/>
        <w:spacing w:line="360" w:lineRule="auto"/>
        <w:rPr>
          <w:rFonts w:asciiTheme="minorHAnsi" w:hAnsiTheme="minorHAnsi" w:cstheme="minorHAnsi"/>
          <w:sz w:val="24"/>
          <w:szCs w:val="24"/>
        </w:rPr>
      </w:pPr>
      <w:r w:rsidRPr="00EA2460">
        <w:rPr>
          <w:rFonts w:asciiTheme="minorHAnsi" w:hAnsiTheme="minorHAnsi" w:cstheme="minorHAnsi"/>
          <w:sz w:val="24"/>
          <w:szCs w:val="24"/>
        </w:rPr>
        <w:t xml:space="preserve">Zwracamy także uwagę, że zgodnie z art. 11 ust. 1 ustawy o kierujących pojazdami, warunkiem uzyskania prawa jazdy jest m.in. uzyskanie orzeczenia lekarskiego o braku przeciwwskazań do kierowania pojazdem określonej kategorii. </w:t>
      </w:r>
    </w:p>
    <w:p w:rsidR="00F76B97" w:rsidRPr="00EA2460" w:rsidRDefault="00F76B97" w:rsidP="00EA2460">
      <w:pPr>
        <w:pStyle w:val="Zwykytekst"/>
        <w:spacing w:line="360" w:lineRule="auto"/>
        <w:rPr>
          <w:rFonts w:asciiTheme="minorHAnsi" w:hAnsiTheme="minorHAnsi" w:cstheme="minorHAnsi"/>
          <w:sz w:val="24"/>
          <w:szCs w:val="24"/>
        </w:rPr>
      </w:pPr>
      <w:r w:rsidRPr="00EA2460">
        <w:rPr>
          <w:rFonts w:asciiTheme="minorHAnsi" w:hAnsiTheme="minorHAnsi" w:cstheme="minorHAnsi"/>
          <w:sz w:val="24"/>
          <w:szCs w:val="24"/>
        </w:rPr>
        <w:t>Natomiast rozdział VI ust. 1 lit. d programu stanowi, iż pomoc w Obszarze A Zadanie nr 4 mogą uzyskać osoby, które spełniają poniższe warunki:</w:t>
      </w:r>
    </w:p>
    <w:p w:rsidR="00F76B97" w:rsidRPr="00EA2460" w:rsidRDefault="00F76B97" w:rsidP="00EA2460">
      <w:pPr>
        <w:numPr>
          <w:ilvl w:val="2"/>
          <w:numId w:val="38"/>
        </w:numPr>
        <w:tabs>
          <w:tab w:val="clear" w:pos="2340"/>
        </w:tabs>
        <w:spacing w:after="0" w:line="360" w:lineRule="auto"/>
        <w:ind w:left="0" w:firstLine="0"/>
        <w:rPr>
          <w:rFonts w:cstheme="minorHAnsi"/>
          <w:sz w:val="24"/>
          <w:szCs w:val="24"/>
        </w:rPr>
      </w:pPr>
      <w:r w:rsidRPr="00EA2460">
        <w:rPr>
          <w:rFonts w:cstheme="minorHAnsi"/>
          <w:sz w:val="24"/>
          <w:szCs w:val="24"/>
        </w:rPr>
        <w:t>znaczny lub umiarkowany stopień niepełnosprawności,</w:t>
      </w:r>
    </w:p>
    <w:p w:rsidR="00F76B97" w:rsidRPr="00EA2460" w:rsidRDefault="00F76B97" w:rsidP="00EA2460">
      <w:pPr>
        <w:numPr>
          <w:ilvl w:val="2"/>
          <w:numId w:val="38"/>
        </w:numPr>
        <w:tabs>
          <w:tab w:val="clear" w:pos="2340"/>
        </w:tabs>
        <w:spacing w:after="0" w:line="360" w:lineRule="auto"/>
        <w:ind w:left="0" w:firstLine="0"/>
        <w:rPr>
          <w:rFonts w:cstheme="minorHAnsi"/>
          <w:sz w:val="24"/>
          <w:szCs w:val="24"/>
        </w:rPr>
      </w:pPr>
      <w:r w:rsidRPr="00EA2460">
        <w:rPr>
          <w:rFonts w:cstheme="minorHAnsi"/>
          <w:sz w:val="24"/>
          <w:szCs w:val="24"/>
        </w:rPr>
        <w:t>wiek aktywności zawodowej lub zatrudnienie,</w:t>
      </w:r>
    </w:p>
    <w:p w:rsidR="00F76B97" w:rsidRPr="00EA2460" w:rsidRDefault="00F76B97" w:rsidP="00EA2460">
      <w:pPr>
        <w:numPr>
          <w:ilvl w:val="2"/>
          <w:numId w:val="38"/>
        </w:numPr>
        <w:tabs>
          <w:tab w:val="clear" w:pos="2340"/>
        </w:tabs>
        <w:spacing w:after="0" w:line="360" w:lineRule="auto"/>
        <w:ind w:left="0" w:firstLine="0"/>
        <w:rPr>
          <w:rFonts w:cstheme="minorHAnsi"/>
          <w:sz w:val="24"/>
          <w:szCs w:val="24"/>
        </w:rPr>
      </w:pPr>
      <w:r w:rsidRPr="00EA2460">
        <w:rPr>
          <w:rFonts w:cstheme="minorHAnsi"/>
          <w:sz w:val="24"/>
          <w:szCs w:val="24"/>
        </w:rPr>
        <w:t>dysfunkcja narządu słuchu.</w:t>
      </w:r>
    </w:p>
    <w:p w:rsidR="00F76B97" w:rsidRPr="00EA2460" w:rsidRDefault="00F76B97" w:rsidP="00EA2460">
      <w:pPr>
        <w:pStyle w:val="StandI"/>
        <w:tabs>
          <w:tab w:val="left" w:pos="851"/>
        </w:tabs>
        <w:spacing w:after="0" w:line="360" w:lineRule="auto"/>
        <w:jc w:val="left"/>
        <w:rPr>
          <w:rFonts w:asciiTheme="minorHAnsi" w:hAnsiTheme="minorHAnsi" w:cstheme="minorHAnsi"/>
          <w:iCs/>
          <w:sz w:val="24"/>
          <w:szCs w:val="24"/>
        </w:rPr>
      </w:pPr>
      <w:r w:rsidRPr="00EA2460">
        <w:rPr>
          <w:rFonts w:asciiTheme="minorHAnsi" w:hAnsiTheme="minorHAnsi" w:cstheme="minorHAnsi"/>
          <w:bCs/>
          <w:iCs/>
          <w:sz w:val="24"/>
          <w:szCs w:val="24"/>
        </w:rPr>
        <w:t>W</w:t>
      </w:r>
      <w:r w:rsidRPr="00EA2460">
        <w:rPr>
          <w:rFonts w:asciiTheme="minorHAnsi" w:hAnsiTheme="minorHAnsi" w:cstheme="minorHAnsi"/>
          <w:bCs/>
          <w:sz w:val="24"/>
          <w:szCs w:val="24"/>
        </w:rPr>
        <w:t xml:space="preserve"> przypadku Obszaru A Zadanie 4 dysfunkcja narządu słuchu to </w:t>
      </w:r>
      <w:r w:rsidRPr="00EA2460">
        <w:rPr>
          <w:rFonts w:asciiTheme="minorHAnsi" w:hAnsiTheme="minorHAnsi" w:cstheme="minorHAnsi"/>
          <w:iCs/>
          <w:sz w:val="24"/>
          <w:szCs w:val="24"/>
        </w:rPr>
        <w:t>dysfunkcja stanowiąca powód wydania orzeczenia o znacznym lub umiarkowanym stopniu niepełnosprawności (03-L), a także w przypadku, gdy orzeczenie jest wydane z innego powodu – ubytek słuchu powyżej 70 decybeli (</w:t>
      </w:r>
      <w:proofErr w:type="spellStart"/>
      <w:r w:rsidRPr="00EA2460">
        <w:rPr>
          <w:rFonts w:asciiTheme="minorHAnsi" w:hAnsiTheme="minorHAnsi" w:cstheme="minorHAnsi"/>
          <w:iCs/>
          <w:sz w:val="24"/>
          <w:szCs w:val="24"/>
        </w:rPr>
        <w:t>db</w:t>
      </w:r>
      <w:proofErr w:type="spellEnd"/>
      <w:r w:rsidRPr="00EA2460">
        <w:rPr>
          <w:rFonts w:asciiTheme="minorHAnsi" w:hAnsiTheme="minorHAnsi" w:cstheme="minorHAnsi"/>
          <w:iCs/>
          <w:sz w:val="24"/>
          <w:szCs w:val="24"/>
        </w:rPr>
        <w:t>) (stan ten musi być potwierdzony w odpowiednim dokumencie lub zaświadczeniu wydanym przez lekarza specjalistę).</w:t>
      </w:r>
    </w:p>
    <w:p w:rsidR="00F76B97" w:rsidRPr="00EA2460" w:rsidRDefault="00F76B97" w:rsidP="00EA2460">
      <w:pPr>
        <w:spacing w:after="0" w:line="360" w:lineRule="auto"/>
        <w:rPr>
          <w:rFonts w:cstheme="minorHAnsi"/>
          <w:color w:val="000000"/>
          <w:sz w:val="24"/>
          <w:szCs w:val="24"/>
          <w:lang w:eastAsia="pl-PL"/>
        </w:rPr>
      </w:pPr>
      <w:bookmarkStart w:id="3" w:name="_Hlk2175328"/>
      <w:r w:rsidRPr="00EA2460">
        <w:rPr>
          <w:rFonts w:cstheme="minorHAnsi"/>
          <w:sz w:val="24"/>
          <w:szCs w:val="24"/>
        </w:rPr>
        <w:t>W kwestii przedmiotu dofinansowania nadal obowiązywać będą dotychczasowe zasady, w tym przede wszystkim, iż to uzasadnienie wniosku musi wskazywać na potrzebę wsparcia danej osoby niepełnosprawnej.</w:t>
      </w:r>
      <w:r w:rsidRPr="00EA2460">
        <w:rPr>
          <w:rFonts w:cstheme="minorHAnsi"/>
          <w:bCs/>
          <w:kern w:val="2"/>
          <w:sz w:val="24"/>
          <w:szCs w:val="24"/>
        </w:rPr>
        <w:t xml:space="preserve"> Przedmiot dofinansowania musi </w:t>
      </w:r>
      <w:r w:rsidRPr="00EA2460">
        <w:rPr>
          <w:rFonts w:cstheme="minorHAnsi"/>
          <w:sz w:val="24"/>
          <w:szCs w:val="24"/>
        </w:rPr>
        <w:t>umożliwiać ograniczenie skutków rodzaju niepełnosprawności. Realizator programu każdorazowo i indywidualnie będzie oceniał, czy dany przedmiot dofinansowania proponowany przez Wnioskodawcę umożliwi realizację celów pomocy.</w:t>
      </w:r>
      <w:r w:rsidRPr="00EA2460">
        <w:rPr>
          <w:rFonts w:cstheme="minorHAnsi"/>
          <w:bCs/>
          <w:sz w:val="24"/>
          <w:szCs w:val="24"/>
        </w:rPr>
        <w:t xml:space="preserve"> Głównym kryterium uznania kwalifikowalności danego kosztu muszą być indywidualne i specyficzne dla danego Wnioskodawcy i rodzaju dysfunkcji - potrzeby związane z rehabilitacją zawodową i społeczną. </w:t>
      </w:r>
      <w:r w:rsidRPr="00EA2460">
        <w:rPr>
          <w:rFonts w:cstheme="minorHAnsi"/>
          <w:color w:val="000000"/>
          <w:sz w:val="24"/>
          <w:szCs w:val="24"/>
          <w:lang w:eastAsia="pl-PL"/>
        </w:rPr>
        <w:t>Celem głównym programu jest wyeliminowanie lub zmniejszenie barier ograniczających uczestnictwo beneficjentów programu w życiu społecznym, zawodowym i w dostępie do edukacji.</w:t>
      </w:r>
    </w:p>
    <w:bookmarkEnd w:id="3"/>
    <w:p w:rsidR="00F76B97" w:rsidRPr="00EA2460" w:rsidRDefault="00F76B97" w:rsidP="00EA2460">
      <w:pPr>
        <w:spacing w:after="0" w:line="360" w:lineRule="auto"/>
        <w:rPr>
          <w:rFonts w:cstheme="minorHAnsi"/>
          <w:b/>
          <w:i/>
          <w:sz w:val="24"/>
          <w:szCs w:val="24"/>
        </w:rPr>
      </w:pPr>
      <w:r w:rsidRPr="00EA2460">
        <w:rPr>
          <w:rFonts w:cstheme="minorHAnsi"/>
          <w:b/>
          <w:i/>
          <w:sz w:val="24"/>
          <w:szCs w:val="24"/>
        </w:rPr>
        <w:t xml:space="preserve">12/ </w:t>
      </w:r>
      <w:r w:rsidRPr="00EA2460">
        <w:rPr>
          <w:rFonts w:cstheme="minorHAnsi"/>
          <w:b/>
          <w:i/>
          <w:sz w:val="24"/>
          <w:szCs w:val="24"/>
        </w:rPr>
        <w:t>A3 - czy osoba, która posiada umiarkowany stopnień niepełnosprawności z tytułu dysfunkcji słuchu, a nie wymaga korzystania z usług tłumacza migowego, ponieważ kontaktuje się np. za pomocą „czytania z ruchu warg” będzie również adresatem programu. W tym przypadku w jaki sposób osoba odbywająca jazdy, będzie miała możliwość kontaktu z instruktorem jak również w przypadku osób głuchych w jaki sposób osoba niepełnosprawna prowadząca pojazd będzie miała możliwość migać.</w:t>
      </w:r>
    </w:p>
    <w:p w:rsidR="00F76B97" w:rsidRPr="00EA2460" w:rsidRDefault="00F76B97" w:rsidP="00EA2460">
      <w:pPr>
        <w:pStyle w:val="StandI"/>
        <w:spacing w:after="0" w:line="360" w:lineRule="auto"/>
        <w:jc w:val="left"/>
        <w:rPr>
          <w:rFonts w:asciiTheme="minorHAnsi" w:hAnsiTheme="minorHAnsi" w:cstheme="minorHAnsi"/>
          <w:iCs/>
          <w:sz w:val="24"/>
          <w:szCs w:val="24"/>
        </w:rPr>
      </w:pPr>
      <w:r w:rsidRPr="00EA2460">
        <w:rPr>
          <w:rFonts w:asciiTheme="minorHAnsi" w:hAnsiTheme="minorHAnsi" w:cstheme="minorHAnsi"/>
          <w:bCs/>
          <w:iCs/>
          <w:sz w:val="24"/>
          <w:szCs w:val="24"/>
        </w:rPr>
        <w:t xml:space="preserve">Zgodnie  z ust. 31 pkt 6  dokumentu pn. „Kierunki działań (…)” w 2019 roku, </w:t>
      </w:r>
      <w:r w:rsidRPr="00EA2460">
        <w:rPr>
          <w:rFonts w:asciiTheme="minorHAnsi" w:hAnsiTheme="minorHAnsi" w:cstheme="minorHAnsi"/>
          <w:bCs/>
          <w:sz w:val="24"/>
          <w:szCs w:val="24"/>
        </w:rPr>
        <w:t xml:space="preserve">w przypadku Obszaru A Zadanie 3 </w:t>
      </w:r>
      <w:r w:rsidRPr="00EA2460">
        <w:rPr>
          <w:rFonts w:asciiTheme="minorHAnsi" w:hAnsiTheme="minorHAnsi" w:cstheme="minorHAnsi"/>
          <w:bCs/>
          <w:iCs/>
          <w:sz w:val="24"/>
          <w:szCs w:val="24"/>
        </w:rPr>
        <w:t>dysfunkcja narządu słuchu w stopniu wymagającym korzystania z usług tłumacza języka migowego to</w:t>
      </w:r>
      <w:r w:rsidRPr="00EA2460">
        <w:rPr>
          <w:rFonts w:asciiTheme="minorHAnsi" w:hAnsiTheme="minorHAnsi" w:cstheme="minorHAnsi"/>
          <w:sz w:val="24"/>
          <w:szCs w:val="24"/>
        </w:rPr>
        <w:t xml:space="preserve"> </w:t>
      </w:r>
      <w:r w:rsidRPr="00EA2460">
        <w:rPr>
          <w:rFonts w:asciiTheme="minorHAnsi" w:hAnsiTheme="minorHAnsi" w:cstheme="minorHAnsi"/>
          <w:iCs/>
          <w:sz w:val="24"/>
          <w:szCs w:val="24"/>
        </w:rPr>
        <w:t xml:space="preserve">dysfunkcja słuchu stanowiąca powód wydania orzeczenia o znacznym lub umiarkowanym stopniu niepełnosprawności, w efekcie tej dysfunkcji osoba niepełnosprawna komunikuje się z otoczeniem metodami wspomagającymi/alternatywnymi, a dla prawidłowej komunikacji </w:t>
      </w:r>
      <w:r w:rsidRPr="00EA2460">
        <w:rPr>
          <w:rFonts w:asciiTheme="minorHAnsi" w:hAnsiTheme="minorHAnsi" w:cstheme="minorHAnsi"/>
          <w:b/>
          <w:iCs/>
          <w:sz w:val="24"/>
          <w:szCs w:val="24"/>
        </w:rPr>
        <w:t>w trakcie kursu i egzaminu</w:t>
      </w:r>
      <w:r w:rsidRPr="00EA2460">
        <w:rPr>
          <w:rFonts w:asciiTheme="minorHAnsi" w:hAnsiTheme="minorHAnsi" w:cstheme="minorHAnsi"/>
          <w:iCs/>
          <w:sz w:val="24"/>
          <w:szCs w:val="24"/>
        </w:rPr>
        <w:t xml:space="preserve"> na prawo jazdy niezbędne jest wsparcie w formie usługi tłumacza migowego (zgodnie z oświadczeniem/ zapotrzebowaniem wnioskodawcy).  </w:t>
      </w:r>
    </w:p>
    <w:p w:rsidR="00F76B97" w:rsidRPr="00EA2460" w:rsidRDefault="00F76B97" w:rsidP="00EA2460">
      <w:pPr>
        <w:pStyle w:val="Zwykytekst"/>
        <w:spacing w:line="360" w:lineRule="auto"/>
        <w:rPr>
          <w:rFonts w:asciiTheme="minorHAnsi" w:hAnsiTheme="minorHAnsi" w:cstheme="minorHAnsi"/>
          <w:sz w:val="24"/>
          <w:szCs w:val="24"/>
        </w:rPr>
      </w:pPr>
      <w:r w:rsidRPr="00EA2460">
        <w:rPr>
          <w:rFonts w:asciiTheme="minorHAnsi" w:hAnsiTheme="minorHAnsi" w:cstheme="minorHAnsi"/>
          <w:sz w:val="24"/>
          <w:szCs w:val="24"/>
        </w:rPr>
        <w:t xml:space="preserve">Biorąc pod uwagę zasady uczestnictwa w programie w części A3 (rozdział VI ust. 1 lit. c programu), </w:t>
      </w:r>
      <w:r w:rsidRPr="00EA2460">
        <w:rPr>
          <w:rFonts w:asciiTheme="minorHAnsi" w:hAnsiTheme="minorHAnsi" w:cstheme="minorHAnsi"/>
          <w:b/>
          <w:sz w:val="24"/>
          <w:szCs w:val="24"/>
        </w:rPr>
        <w:t>osoby niepełnosprawne z tytułu narządu słuchu, które nie mają potrzeby korzystania z usług tłumacza migowego, nie są tegorocznymi adresatami programu w Obszarze A Zadanie nr 3</w:t>
      </w:r>
      <w:r w:rsidRPr="00EA2460">
        <w:rPr>
          <w:rFonts w:asciiTheme="minorHAnsi" w:hAnsiTheme="minorHAnsi" w:cstheme="minorHAnsi"/>
          <w:sz w:val="24"/>
          <w:szCs w:val="24"/>
        </w:rPr>
        <w:t>.</w:t>
      </w:r>
    </w:p>
    <w:p w:rsidR="00F76B97" w:rsidRPr="00EA2460" w:rsidRDefault="00F76B97" w:rsidP="00EA2460">
      <w:pPr>
        <w:spacing w:after="0" w:line="360" w:lineRule="auto"/>
        <w:rPr>
          <w:rFonts w:cstheme="minorHAnsi"/>
          <w:b/>
          <w:i/>
          <w:sz w:val="24"/>
          <w:szCs w:val="24"/>
        </w:rPr>
      </w:pPr>
      <w:r w:rsidRPr="00EA2460">
        <w:rPr>
          <w:rFonts w:cstheme="minorHAnsi"/>
          <w:b/>
          <w:i/>
          <w:sz w:val="24"/>
          <w:szCs w:val="24"/>
        </w:rPr>
        <w:t xml:space="preserve">13/ </w:t>
      </w:r>
      <w:r w:rsidRPr="00EA2460">
        <w:rPr>
          <w:rFonts w:cstheme="minorHAnsi"/>
          <w:b/>
          <w:i/>
          <w:sz w:val="24"/>
          <w:szCs w:val="24"/>
        </w:rPr>
        <w:t>A3 - jakie dokumenty będą niezbędne w celu udokumentowania korzystania z usług tłumacza języka migowego. Czy wystarczy zgodnie z zapisami ujętymi w pkt. 6 dokumentu „Kierunki działań (…) ust. 31 dotyczącego zakresu pojęć wg. oświadczenia/zapotrzebowania wnioskodawcy.</w:t>
      </w:r>
    </w:p>
    <w:p w:rsidR="001547F5" w:rsidRPr="00EA2460" w:rsidRDefault="00F76B97" w:rsidP="00EA2460">
      <w:pPr>
        <w:pStyle w:val="Akapitzlist"/>
        <w:spacing w:after="0" w:line="360" w:lineRule="auto"/>
        <w:ind w:left="0"/>
        <w:rPr>
          <w:rFonts w:asciiTheme="minorHAnsi" w:hAnsiTheme="minorHAnsi" w:cstheme="minorHAnsi"/>
          <w:sz w:val="24"/>
          <w:szCs w:val="24"/>
        </w:rPr>
      </w:pPr>
      <w:r w:rsidRPr="00EA2460">
        <w:rPr>
          <w:rFonts w:asciiTheme="minorHAnsi" w:hAnsiTheme="minorHAnsi" w:cstheme="minorHAnsi"/>
          <w:sz w:val="24"/>
          <w:szCs w:val="24"/>
        </w:rPr>
        <w:t xml:space="preserve">Wystarczy – tak jak wskazano w </w:t>
      </w:r>
      <w:r w:rsidRPr="00EA2460">
        <w:rPr>
          <w:rFonts w:asciiTheme="minorHAnsi" w:hAnsiTheme="minorHAnsi" w:cstheme="minorHAnsi"/>
          <w:bCs/>
          <w:iCs/>
          <w:sz w:val="24"/>
          <w:szCs w:val="24"/>
        </w:rPr>
        <w:t>ust. 31 pkt 6 dokumentu pn. „Kierunki działań (…)” w 2019 roku.</w:t>
      </w:r>
    </w:p>
    <w:p w:rsidR="001547F5" w:rsidRPr="00EA2460" w:rsidRDefault="001547F5" w:rsidP="00EA2460">
      <w:pPr>
        <w:spacing w:after="0" w:line="360" w:lineRule="auto"/>
        <w:rPr>
          <w:rFonts w:eastAsia="Times New Roman" w:cstheme="minorHAnsi"/>
          <w:b/>
          <w:color w:val="FF0000"/>
          <w:sz w:val="24"/>
          <w:szCs w:val="24"/>
        </w:rPr>
      </w:pPr>
      <w:r w:rsidRPr="00EA2460">
        <w:rPr>
          <w:rFonts w:eastAsia="Times New Roman" w:cstheme="minorHAnsi"/>
          <w:b/>
          <w:color w:val="FF0000"/>
          <w:sz w:val="24"/>
          <w:szCs w:val="24"/>
        </w:rPr>
        <w:t>OBSZAR B ZADANIE 1</w:t>
      </w:r>
    </w:p>
    <w:p w:rsidR="001547F5" w:rsidRPr="00EA2460" w:rsidRDefault="001547F5" w:rsidP="00EA2460">
      <w:pPr>
        <w:spacing w:after="0" w:line="360" w:lineRule="auto"/>
        <w:rPr>
          <w:rFonts w:eastAsia="Times New Roman" w:cstheme="minorHAnsi"/>
          <w:color w:val="FF0000"/>
          <w:sz w:val="24"/>
          <w:szCs w:val="24"/>
        </w:rPr>
      </w:pPr>
      <w:r w:rsidRPr="00EA2460">
        <w:rPr>
          <w:rFonts w:eastAsia="Times New Roman" w:cstheme="minorHAnsi"/>
          <w:color w:val="FF0000"/>
          <w:sz w:val="24"/>
          <w:szCs w:val="24"/>
        </w:rPr>
        <w:t>POMOC W ZAKUPIE SPRZĘTU ELEKTRONICZNEGO/ELEMENTÓW/ OPROGRAMOWANIA</w:t>
      </w:r>
    </w:p>
    <w:p w:rsidR="001547F5" w:rsidRPr="00EA2460" w:rsidRDefault="001547F5" w:rsidP="00EA2460">
      <w:pPr>
        <w:spacing w:after="0" w:line="360" w:lineRule="auto"/>
        <w:rPr>
          <w:rFonts w:eastAsia="Times New Roman" w:cstheme="minorHAnsi"/>
          <w:color w:val="FF0000"/>
          <w:sz w:val="24"/>
          <w:szCs w:val="24"/>
        </w:rPr>
      </w:pPr>
    </w:p>
    <w:p w:rsidR="001547F5" w:rsidRPr="00EA2460" w:rsidRDefault="001547F5" w:rsidP="00EA2460">
      <w:pPr>
        <w:pStyle w:val="Zwykytekst"/>
        <w:numPr>
          <w:ilvl w:val="0"/>
          <w:numId w:val="20"/>
        </w:numPr>
        <w:spacing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 xml:space="preserve">Obszar B Zadanie 1. Wnioskodawca złożył wniosek o dofinansowanie do zakupu sprzętu elektronicznego - komputera w ramach Obszaru B Zadanie 1, do tej pory nie korzystał z dofinansowania w ramach programu Aktywny samorząd. Uzyskał dofinansowanie jedynie w ramach likwidacji barier technicznych - zakup lupy elektronicznej w 2015 roku. Umowa z barier była zawarta na 3 lata i </w:t>
      </w:r>
      <w:proofErr w:type="gramStart"/>
      <w:r w:rsidRPr="00EA2460">
        <w:rPr>
          <w:rFonts w:asciiTheme="minorHAnsi" w:hAnsiTheme="minorHAnsi" w:cstheme="minorHAnsi"/>
          <w:b/>
          <w:i/>
          <w:sz w:val="24"/>
          <w:szCs w:val="24"/>
        </w:rPr>
        <w:t>na</w:t>
      </w:r>
      <w:r w:rsidR="007469AF" w:rsidRPr="00EA2460">
        <w:rPr>
          <w:rFonts w:asciiTheme="minorHAnsi" w:hAnsiTheme="minorHAnsi" w:cstheme="minorHAnsi"/>
          <w:b/>
          <w:i/>
          <w:sz w:val="24"/>
          <w:szCs w:val="24"/>
        </w:rPr>
        <w:t xml:space="preserve"> </w:t>
      </w:r>
      <w:r w:rsidRPr="00EA2460">
        <w:rPr>
          <w:rFonts w:asciiTheme="minorHAnsi" w:hAnsiTheme="minorHAnsi" w:cstheme="minorHAnsi"/>
          <w:b/>
          <w:i/>
          <w:sz w:val="24"/>
          <w:szCs w:val="24"/>
        </w:rPr>
        <w:t>dzień dzisiejszy</w:t>
      </w:r>
      <w:proofErr w:type="gramEnd"/>
      <w:r w:rsidRPr="00EA2460">
        <w:rPr>
          <w:rFonts w:asciiTheme="minorHAnsi" w:hAnsiTheme="minorHAnsi" w:cstheme="minorHAnsi"/>
          <w:b/>
          <w:i/>
          <w:sz w:val="24"/>
          <w:szCs w:val="24"/>
        </w:rPr>
        <w:t xml:space="preserve"> wygasła. W związku z powyższym, czy istnieje możliwość udzielenia dofinansowania do zakupu komputera w ramach pilotażowego programu "Aktywny samorząd" Moduł I Obszar B Zadanie 1?</w:t>
      </w:r>
    </w:p>
    <w:p w:rsidR="001547F5" w:rsidRPr="00EA2460" w:rsidRDefault="001547F5" w:rsidP="00EA2460">
      <w:pPr>
        <w:pStyle w:val="Zwykytekst"/>
        <w:spacing w:line="360" w:lineRule="auto"/>
        <w:rPr>
          <w:rFonts w:asciiTheme="minorHAnsi" w:hAnsiTheme="minorHAnsi" w:cstheme="minorHAnsi"/>
          <w:sz w:val="24"/>
          <w:szCs w:val="24"/>
        </w:rPr>
      </w:pPr>
      <w:r w:rsidRPr="00EA2460">
        <w:rPr>
          <w:rFonts w:asciiTheme="minorHAnsi" w:hAnsiTheme="minorHAnsi" w:cstheme="minorHAnsi"/>
          <w:sz w:val="24"/>
          <w:szCs w:val="24"/>
        </w:rPr>
        <w:t xml:space="preserve">W przedstawionym przypadku istnieje możliwość udzielenia dofinansowania do zakupu komputera w ramach pilotażowego programu "Aktywny samorząd" Moduł I Obszar B Zadanie 1 – o ile Wnioskodawca spełnia wszystkie warunki uczestnictwa w programie.  </w:t>
      </w:r>
    </w:p>
    <w:p w:rsidR="001547F5" w:rsidRPr="00EA2460" w:rsidRDefault="001547F5" w:rsidP="00EA2460">
      <w:pPr>
        <w:pStyle w:val="Akapitzlist"/>
        <w:numPr>
          <w:ilvl w:val="0"/>
          <w:numId w:val="20"/>
        </w:numPr>
        <w:spacing w:after="0" w:line="360" w:lineRule="auto"/>
        <w:ind w:left="0" w:firstLine="0"/>
        <w:rPr>
          <w:rFonts w:asciiTheme="minorHAnsi" w:hAnsiTheme="minorHAnsi" w:cstheme="minorHAnsi"/>
          <w:b/>
          <w:bCs/>
          <w:i/>
          <w:sz w:val="24"/>
          <w:szCs w:val="24"/>
        </w:rPr>
      </w:pPr>
      <w:r w:rsidRPr="00EA2460">
        <w:rPr>
          <w:rFonts w:asciiTheme="minorHAnsi" w:eastAsia="Times New Roman" w:hAnsiTheme="minorHAnsi" w:cstheme="minorHAnsi"/>
          <w:b/>
          <w:i/>
          <w:sz w:val="24"/>
          <w:szCs w:val="24"/>
        </w:rPr>
        <w:t>Obszar B Zadanie 1 - c</w:t>
      </w:r>
      <w:r w:rsidRPr="00EA2460">
        <w:rPr>
          <w:rFonts w:asciiTheme="minorHAnsi" w:hAnsiTheme="minorHAnsi" w:cstheme="minorHAnsi"/>
          <w:b/>
          <w:bCs/>
          <w:i/>
          <w:sz w:val="24"/>
          <w:szCs w:val="24"/>
        </w:rPr>
        <w:t>zy wystarczy, aby osoba niepełnosprawna spełniała jeden warunek np.  tylko dot. zwężenia pola widzenia, czy musi spełniać ona oba warunki: dot. ostrości wzroku i zwężenia pola widzenia?</w:t>
      </w:r>
    </w:p>
    <w:p w:rsidR="001547F5" w:rsidRPr="00EA2460" w:rsidRDefault="001547F5" w:rsidP="00EA2460">
      <w:pPr>
        <w:autoSpaceDE w:val="0"/>
        <w:autoSpaceDN w:val="0"/>
        <w:adjustRightInd w:val="0"/>
        <w:spacing w:after="0" w:line="360" w:lineRule="auto"/>
        <w:rPr>
          <w:rFonts w:cstheme="minorHAnsi"/>
          <w:sz w:val="24"/>
          <w:szCs w:val="24"/>
        </w:rPr>
      </w:pPr>
      <w:r w:rsidRPr="00EA2460">
        <w:rPr>
          <w:rFonts w:cstheme="minorHAnsi"/>
          <w:sz w:val="24"/>
          <w:szCs w:val="24"/>
        </w:rPr>
        <w:t xml:space="preserve">Użycie spójnika łączącego zdania równorzędne („lub”) wskazuje, że </w:t>
      </w:r>
      <w:r w:rsidRPr="00EA2460">
        <w:rPr>
          <w:rFonts w:cstheme="minorHAnsi"/>
          <w:bCs/>
          <w:sz w:val="24"/>
          <w:szCs w:val="24"/>
        </w:rPr>
        <w:t>osoba niepełnosprawna powinna spełniać co najmniej jeden warunek określony w definicji, np.  dotyczący zwężenia pola widzenia.</w:t>
      </w:r>
    </w:p>
    <w:p w:rsidR="001547F5" w:rsidRPr="00EA2460" w:rsidRDefault="001547F5" w:rsidP="00EA2460">
      <w:pPr>
        <w:pStyle w:val="Akapitzlist"/>
        <w:numPr>
          <w:ilvl w:val="0"/>
          <w:numId w:val="20"/>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Czy osoba niepełnosprawna ze znacznym stopniem niepełnosprawności, dysfunkcją narządu wzroku, będąca w wieku aktywności zawodowej, ale całkowicie ubezwłasnowolniona może otrzymać dofinansowanie do zakupu sprzętu elektronicznego w ramach Obszaru B zadanie 1 pilotażowego programu "Aktywny samorząd"?</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Pomoc może uzyskać każda osoba, która spełnia warunki uczestnictwa w programie (rozdział VI: ust. 1 pkt 2 lit. a oraz ust. 4 pkt 1 i ust. 5 programu). Wśród tych warunków nie ma wykluczenia z uczestnictwa w programie dla osób pozbawionych zdolności do czynności prawnych. Mało tego, zgodnie z rozdziałem II pkt 11 lit. b programu, który definiuje pojęcie wnioskodawcy, określono, że </w:t>
      </w:r>
      <w:r w:rsidRPr="00EA2460">
        <w:rPr>
          <w:rFonts w:cstheme="minorHAnsi"/>
          <w:iCs/>
          <w:kern w:val="2"/>
          <w:sz w:val="24"/>
          <w:szCs w:val="24"/>
        </w:rPr>
        <w:t>w przypadku pełnoletnich osób, które nie posiadają pełnej zdolności do czynności prawnych, wnioskodawcą jest opiekun prawny, co podkreśla, że pomoc takim osobom jest zgodna z programem (oczywiście po pozytywnej ocenie merytorycznej wniosku).</w:t>
      </w:r>
    </w:p>
    <w:p w:rsidR="001547F5" w:rsidRPr="00EA2460" w:rsidRDefault="001547F5" w:rsidP="00EA2460">
      <w:pPr>
        <w:pStyle w:val="Akapitzlist"/>
        <w:numPr>
          <w:ilvl w:val="0"/>
          <w:numId w:val="20"/>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 xml:space="preserve">Obszar B ZADANIA 1, 3-4 – czy fakt zakupu na odległość powinien być odnotowany na fakturze, czy sklep, w którym dokonano zakupu musi być sklepem internetowym?  Czy w sytuacji, gdy wnioskodawca zamawia sprzęt w sklepie internetowym a odbiera i opłaca w sklepie stacjonarnym (np. Media </w:t>
      </w:r>
      <w:proofErr w:type="spellStart"/>
      <w:r w:rsidRPr="00EA2460">
        <w:rPr>
          <w:rFonts w:asciiTheme="minorHAnsi" w:hAnsiTheme="minorHAnsi" w:cstheme="minorHAnsi"/>
          <w:b/>
          <w:i/>
          <w:sz w:val="24"/>
          <w:szCs w:val="24"/>
        </w:rPr>
        <w:t>Markt</w:t>
      </w:r>
      <w:proofErr w:type="spellEnd"/>
      <w:r w:rsidRPr="00EA2460">
        <w:rPr>
          <w:rFonts w:asciiTheme="minorHAnsi" w:hAnsiTheme="minorHAnsi" w:cstheme="minorHAnsi"/>
          <w:b/>
          <w:i/>
          <w:sz w:val="24"/>
          <w:szCs w:val="24"/>
        </w:rPr>
        <w:t>) możemy zakwalifikować taki sposób zakupu i płatności jako formę zakupu na odległość?</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Program co do zasady przewiduje rozliczenie dofinansowania na podstawie faktury VAT (przekazanie środków na rachunek sprzedawcy). </w:t>
      </w:r>
      <w:r w:rsidRPr="00EA2460">
        <w:rPr>
          <w:rFonts w:cstheme="minorHAnsi"/>
          <w:b/>
          <w:bCs/>
          <w:kern w:val="2"/>
          <w:sz w:val="24"/>
          <w:szCs w:val="24"/>
        </w:rPr>
        <w:t>Tylko w przypadku transakcji na odległość</w:t>
      </w:r>
      <w:r w:rsidRPr="00EA2460">
        <w:rPr>
          <w:rFonts w:cstheme="minorHAnsi"/>
          <w:bCs/>
          <w:kern w:val="2"/>
          <w:sz w:val="24"/>
          <w:szCs w:val="24"/>
        </w:rPr>
        <w:t xml:space="preserve"> (zakupy w sieci/sprzedaż internetowa), dokonanej przez wnioskodawcę </w:t>
      </w:r>
      <w:r w:rsidRPr="00EA2460">
        <w:rPr>
          <w:rFonts w:cstheme="minorHAnsi"/>
          <w:sz w:val="24"/>
          <w:szCs w:val="24"/>
        </w:rPr>
        <w:t>z własnych środków w ramach Modułu I: Obszar A - Zadanie nr 1 i nr 4, Obszar B - Zadanie nr 1, nr 3 i nr 4 oraz Obszar C - Zadanie nr 1 i nr 5</w:t>
      </w:r>
      <w:r w:rsidRPr="00EA2460">
        <w:rPr>
          <w:rFonts w:cstheme="minorHAnsi"/>
          <w:bCs/>
          <w:kern w:val="2"/>
          <w:sz w:val="24"/>
          <w:szCs w:val="24"/>
        </w:rPr>
        <w:t xml:space="preserve">, </w:t>
      </w:r>
      <w:r w:rsidRPr="00EA2460">
        <w:rPr>
          <w:rFonts w:cstheme="minorHAnsi"/>
          <w:b/>
          <w:bCs/>
          <w:kern w:val="2"/>
          <w:sz w:val="24"/>
          <w:szCs w:val="24"/>
        </w:rPr>
        <w:t>zwrot dokonanej zapłaty</w:t>
      </w:r>
      <w:r w:rsidRPr="00EA2460">
        <w:rPr>
          <w:rFonts w:cstheme="minorHAnsi"/>
          <w:bCs/>
          <w:kern w:val="2"/>
          <w:sz w:val="24"/>
          <w:szCs w:val="24"/>
        </w:rPr>
        <w:t xml:space="preserve"> - </w:t>
      </w:r>
      <w:r w:rsidRPr="00EA2460">
        <w:rPr>
          <w:rFonts w:cstheme="minorHAnsi"/>
          <w:sz w:val="24"/>
          <w:szCs w:val="24"/>
        </w:rPr>
        <w:t>do wysokości przyznanych środków,</w:t>
      </w:r>
      <w:r w:rsidRPr="00EA2460">
        <w:rPr>
          <w:rFonts w:cstheme="minorHAnsi"/>
          <w:bCs/>
          <w:kern w:val="2"/>
          <w:sz w:val="24"/>
          <w:szCs w:val="24"/>
        </w:rPr>
        <w:t xml:space="preserve"> następuje na rachunek bankowy wnioskodawcy, jeżeli:</w:t>
      </w:r>
    </w:p>
    <w:p w:rsidR="001547F5" w:rsidRPr="00EA2460" w:rsidRDefault="001547F5" w:rsidP="00EA2460">
      <w:pPr>
        <w:numPr>
          <w:ilvl w:val="1"/>
          <w:numId w:val="10"/>
        </w:numPr>
        <w:suppressAutoHyphens/>
        <w:spacing w:after="0" w:line="360" w:lineRule="auto"/>
        <w:ind w:left="0" w:firstLine="0"/>
        <w:rPr>
          <w:rFonts w:cstheme="minorHAnsi"/>
          <w:bCs/>
          <w:kern w:val="2"/>
          <w:sz w:val="24"/>
          <w:szCs w:val="24"/>
        </w:rPr>
      </w:pPr>
      <w:r w:rsidRPr="00EA2460">
        <w:rPr>
          <w:rFonts w:cstheme="minorHAnsi"/>
          <w:sz w:val="24"/>
          <w:szCs w:val="24"/>
        </w:rPr>
        <w:t xml:space="preserve">zapłata </w:t>
      </w:r>
      <w:r w:rsidRPr="00EA2460">
        <w:rPr>
          <w:rFonts w:cstheme="minorHAnsi"/>
          <w:bCs/>
          <w:kern w:val="2"/>
          <w:sz w:val="24"/>
          <w:szCs w:val="24"/>
        </w:rPr>
        <w:t>została dokonana przez wnioskodawcę po dacie zawarcia umowy dofinansowania;</w:t>
      </w:r>
    </w:p>
    <w:p w:rsidR="001547F5" w:rsidRPr="00EA2460" w:rsidRDefault="001547F5" w:rsidP="00EA2460">
      <w:pPr>
        <w:numPr>
          <w:ilvl w:val="1"/>
          <w:numId w:val="10"/>
        </w:numPr>
        <w:suppressAutoHyphens/>
        <w:spacing w:after="0" w:line="360" w:lineRule="auto"/>
        <w:ind w:left="0" w:firstLine="0"/>
        <w:rPr>
          <w:rFonts w:cstheme="minorHAnsi"/>
          <w:sz w:val="24"/>
          <w:szCs w:val="24"/>
        </w:rPr>
      </w:pPr>
      <w:r w:rsidRPr="00EA2460">
        <w:rPr>
          <w:rFonts w:cstheme="minorHAnsi"/>
          <w:bCs/>
          <w:kern w:val="2"/>
          <w:sz w:val="24"/>
          <w:szCs w:val="24"/>
        </w:rPr>
        <w:t xml:space="preserve">wnioskodawca </w:t>
      </w:r>
      <w:r w:rsidRPr="00EA2460">
        <w:rPr>
          <w:rFonts w:cstheme="minorHAnsi"/>
          <w:sz w:val="24"/>
          <w:szCs w:val="24"/>
        </w:rPr>
        <w:t xml:space="preserve">przedłożył fakturę VAT </w:t>
      </w:r>
      <w:r w:rsidRPr="00EA2460">
        <w:rPr>
          <w:rFonts w:cstheme="minorHAnsi"/>
          <w:b/>
          <w:sz w:val="24"/>
          <w:szCs w:val="24"/>
          <w:u w:val="single"/>
        </w:rPr>
        <w:t>wraz z dowodem dokonania zapłaty</w:t>
      </w:r>
      <w:r w:rsidRPr="00EA2460">
        <w:rPr>
          <w:rFonts w:cstheme="minorHAnsi"/>
          <w:sz w:val="24"/>
          <w:szCs w:val="24"/>
        </w:rPr>
        <w:t xml:space="preserve"> (odrębny dowód uiszczenia zapłaty jest wskazany w przypadku, gdy fakt uiszczenia zapłaty przelewem/kartą/za pobraniem, nie zostanie stwierdzony na fakturze);</w:t>
      </w:r>
    </w:p>
    <w:p w:rsidR="001547F5" w:rsidRPr="00EA2460" w:rsidRDefault="001547F5" w:rsidP="00EA2460">
      <w:pPr>
        <w:numPr>
          <w:ilvl w:val="1"/>
          <w:numId w:val="10"/>
        </w:numPr>
        <w:suppressAutoHyphens/>
        <w:spacing w:after="0" w:line="360" w:lineRule="auto"/>
        <w:ind w:left="0" w:firstLine="0"/>
        <w:rPr>
          <w:rFonts w:cstheme="minorHAnsi"/>
          <w:bCs/>
          <w:kern w:val="2"/>
          <w:sz w:val="24"/>
          <w:szCs w:val="24"/>
        </w:rPr>
      </w:pPr>
      <w:r w:rsidRPr="00EA2460">
        <w:rPr>
          <w:rFonts w:cstheme="minorHAnsi"/>
          <w:sz w:val="24"/>
          <w:szCs w:val="24"/>
        </w:rPr>
        <w:t>od transakcji, której dotyczy zwrot zapłaty, upłynęło co najmniej 14 dni kalendarzowych;</w:t>
      </w:r>
    </w:p>
    <w:p w:rsidR="001547F5" w:rsidRPr="00EA2460" w:rsidRDefault="001547F5" w:rsidP="00EA2460">
      <w:pPr>
        <w:numPr>
          <w:ilvl w:val="1"/>
          <w:numId w:val="10"/>
        </w:numPr>
        <w:suppressAutoHyphens/>
        <w:spacing w:after="0" w:line="360" w:lineRule="auto"/>
        <w:ind w:left="0" w:firstLine="0"/>
        <w:rPr>
          <w:rFonts w:cstheme="minorHAnsi"/>
          <w:bCs/>
          <w:kern w:val="2"/>
          <w:sz w:val="24"/>
          <w:szCs w:val="24"/>
        </w:rPr>
      </w:pPr>
      <w:r w:rsidRPr="00EA2460">
        <w:rPr>
          <w:rFonts w:cstheme="minorHAnsi"/>
          <w:bCs/>
          <w:kern w:val="2"/>
          <w:sz w:val="24"/>
          <w:szCs w:val="24"/>
        </w:rPr>
        <w:t xml:space="preserve">wnioskodawca </w:t>
      </w:r>
      <w:r w:rsidRPr="00EA2460">
        <w:rPr>
          <w:rFonts w:cstheme="minorHAnsi"/>
          <w:b/>
          <w:bCs/>
          <w:kern w:val="2"/>
          <w:sz w:val="24"/>
          <w:szCs w:val="24"/>
          <w:u w:val="single"/>
        </w:rPr>
        <w:t>potwierdził odbiór przedmiotu dofinansowania</w:t>
      </w:r>
      <w:r w:rsidRPr="00EA2460">
        <w:rPr>
          <w:rFonts w:cstheme="minorHAnsi"/>
          <w:bCs/>
          <w:kern w:val="2"/>
          <w:sz w:val="24"/>
          <w:szCs w:val="24"/>
        </w:rPr>
        <w:t xml:space="preserve"> zgodny z warunkami umowy dofinansowania.  </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Odpowiadając na pytanie, Wnioskodawca może Państwu przedstawić jakikolwiek dokument/wydruk potwierdzający transakcję na odległość (np. zamówienie, informację o numerze przesyłki, potwierdzenie zakupu lub zgodnie z pkt 2 ww. procedury realizacji transakcji na odległość - dowód uiszczenia zapłaty przelewem/kartą/za pobraniem). </w:t>
      </w:r>
      <w:r w:rsidRPr="00EA2460">
        <w:rPr>
          <w:rStyle w:val="Pogrubienie"/>
          <w:rFonts w:cstheme="minorHAnsi"/>
          <w:b w:val="0"/>
          <w:sz w:val="24"/>
          <w:szCs w:val="24"/>
        </w:rPr>
        <w:t>Produkty zakupione np. w sklepie internetowym są</w:t>
      </w:r>
      <w:r w:rsidRPr="00EA2460">
        <w:rPr>
          <w:rStyle w:val="Pogrubienie"/>
          <w:rFonts w:cstheme="minorHAnsi"/>
          <w:sz w:val="24"/>
          <w:szCs w:val="24"/>
        </w:rPr>
        <w:t xml:space="preserve"> </w:t>
      </w:r>
      <w:r w:rsidRPr="00EA2460">
        <w:rPr>
          <w:rFonts w:cstheme="minorHAnsi"/>
          <w:sz w:val="24"/>
          <w:szCs w:val="24"/>
        </w:rPr>
        <w:t>dokumentowane fakturami VAT w formie elektronicznej, ona także może potwierdzić fakt sprzedaży na odległość. Faktura w formie elektronicznej jest wystawiona i otrzymana w dowolnym formacie elektronicznym.</w:t>
      </w:r>
    </w:p>
    <w:p w:rsidR="001547F5" w:rsidRPr="00EA2460" w:rsidRDefault="001547F5" w:rsidP="00EA2460">
      <w:pPr>
        <w:pStyle w:val="Akapitzlist"/>
        <w:numPr>
          <w:ilvl w:val="0"/>
          <w:numId w:val="20"/>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Pytanie dotyczące adresatów Modułu I Obszar B1. Czy osoba niepełnosprawna w wieku do 16 roku życia posiadająca orzeczenie o niepełnosprawności z symbolem przyczyny niepełnosprawności 04-O musi dołączyć do wniosku zaświadczenie lekarskie od okulisty? Czy samo orzeczenie o takim symbolu niepełnosprawności uprawnia do złożenia wniosku?  </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W Obszarze B Zadanie 1 należy wziąć pod uwagę ust. 31 pkt 7 dokumentu pn. „Kierunki działań (…)” w 2019 roku. </w:t>
      </w:r>
    </w:p>
    <w:p w:rsidR="001547F5" w:rsidRPr="00EA2460" w:rsidRDefault="001547F5" w:rsidP="00EA2460">
      <w:pPr>
        <w:pStyle w:val="StandI"/>
        <w:spacing w:after="0" w:line="360" w:lineRule="auto"/>
        <w:jc w:val="left"/>
        <w:rPr>
          <w:rFonts w:asciiTheme="minorHAnsi" w:hAnsiTheme="minorHAnsi" w:cstheme="minorHAnsi"/>
          <w:sz w:val="24"/>
          <w:szCs w:val="24"/>
        </w:rPr>
      </w:pPr>
      <w:r w:rsidRPr="00EA2460">
        <w:rPr>
          <w:rFonts w:asciiTheme="minorHAnsi" w:hAnsiTheme="minorHAnsi" w:cstheme="minorHAnsi"/>
          <w:bCs/>
          <w:iCs/>
          <w:sz w:val="24"/>
          <w:szCs w:val="24"/>
        </w:rPr>
        <w:t>Dysfunkcja narządu wzroku</w:t>
      </w:r>
      <w:r w:rsidRPr="00EA2460">
        <w:rPr>
          <w:rFonts w:asciiTheme="minorHAnsi" w:hAnsiTheme="minorHAnsi" w:cstheme="minorHAnsi"/>
          <w:iCs/>
          <w:sz w:val="24"/>
          <w:szCs w:val="24"/>
        </w:rPr>
        <w:t xml:space="preserve"> (</w:t>
      </w:r>
      <w:r w:rsidRPr="00EA2460">
        <w:rPr>
          <w:rFonts w:asciiTheme="minorHAnsi" w:hAnsiTheme="minorHAnsi" w:cstheme="minorHAnsi"/>
          <w:bCs/>
          <w:iCs/>
          <w:sz w:val="24"/>
          <w:szCs w:val="24"/>
        </w:rPr>
        <w:t>w przypadku Obszaru B Zadanie 1)</w:t>
      </w:r>
      <w:r w:rsidRPr="00EA2460">
        <w:rPr>
          <w:rFonts w:asciiTheme="minorHAnsi" w:hAnsiTheme="minorHAnsi" w:cstheme="minorHAnsi"/>
          <w:iCs/>
          <w:sz w:val="24"/>
          <w:szCs w:val="24"/>
        </w:rPr>
        <w:t xml:space="preserve"> </w:t>
      </w:r>
      <w:r w:rsidRPr="00EA2460">
        <w:rPr>
          <w:rFonts w:asciiTheme="minorHAnsi" w:hAnsiTheme="minorHAnsi" w:cstheme="minorHAnsi"/>
          <w:sz w:val="24"/>
          <w:szCs w:val="24"/>
        </w:rPr>
        <w:t>– to </w:t>
      </w:r>
      <w:r w:rsidRPr="00EA2460">
        <w:rPr>
          <w:rFonts w:asciiTheme="minorHAnsi" w:hAnsiTheme="minorHAnsi" w:cstheme="minorHAnsi"/>
          <w:iCs/>
          <w:sz w:val="24"/>
          <w:szCs w:val="24"/>
        </w:rPr>
        <w:t>dysfunkcja wzroku stanowiąca powód wydania orzeczenia o znacznym stopniu niepełnosprawności, a także w przypadku:</w:t>
      </w:r>
    </w:p>
    <w:p w:rsidR="001547F5" w:rsidRPr="00EA2460" w:rsidRDefault="001547F5" w:rsidP="00EA2460">
      <w:pPr>
        <w:pStyle w:val="StandI"/>
        <w:numPr>
          <w:ilvl w:val="1"/>
          <w:numId w:val="11"/>
        </w:numPr>
        <w:tabs>
          <w:tab w:val="clear" w:pos="2160"/>
        </w:tabs>
        <w:spacing w:after="0" w:line="360" w:lineRule="auto"/>
        <w:ind w:left="0" w:firstLine="0"/>
        <w:jc w:val="left"/>
        <w:rPr>
          <w:rFonts w:asciiTheme="minorHAnsi" w:hAnsiTheme="minorHAnsi" w:cstheme="minorHAnsi"/>
          <w:sz w:val="24"/>
          <w:szCs w:val="24"/>
        </w:rPr>
      </w:pPr>
      <w:r w:rsidRPr="00EA2460">
        <w:rPr>
          <w:rFonts w:asciiTheme="minorHAnsi" w:hAnsiTheme="minorHAnsi" w:cstheme="minorHAnsi"/>
          <w:iCs/>
          <w:sz w:val="24"/>
          <w:szCs w:val="24"/>
        </w:rPr>
        <w:t xml:space="preserve">gdy dysfunkcja narządu wzroku nie jest przyczyną wydania orzeczenia o znacznym stopniu niepełnosprawności, ale wnioskodawca przedłoży zaświadczenie lekarskie wystawione przez lekarza okulistę potwierdzające, że osoba niepełnosprawna, której dotyczy wniosek, </w:t>
      </w:r>
      <w:r w:rsidRPr="00EA2460">
        <w:rPr>
          <w:rFonts w:asciiTheme="minorHAnsi" w:hAnsiTheme="minorHAnsi" w:cstheme="minorHAnsi"/>
          <w:sz w:val="24"/>
          <w:szCs w:val="24"/>
        </w:rPr>
        <w:t>ma ostrość wzroku (w korekcji) w oku lepszym równą lub poniżej 0,05 i/lub ma zwężenie pola widzenia do 20 stopni,</w:t>
      </w:r>
      <w:r w:rsidRPr="00EA2460">
        <w:rPr>
          <w:rFonts w:asciiTheme="minorHAnsi" w:hAnsiTheme="minorHAnsi" w:cstheme="minorHAnsi"/>
          <w:bCs/>
          <w:iCs/>
          <w:sz w:val="24"/>
          <w:szCs w:val="24"/>
        </w:rPr>
        <w:t xml:space="preserve"> </w:t>
      </w:r>
    </w:p>
    <w:p w:rsidR="001547F5" w:rsidRPr="00EA2460" w:rsidRDefault="001547F5" w:rsidP="00EA2460">
      <w:pPr>
        <w:pStyle w:val="StandI"/>
        <w:numPr>
          <w:ilvl w:val="1"/>
          <w:numId w:val="11"/>
        </w:numPr>
        <w:tabs>
          <w:tab w:val="clear" w:pos="2160"/>
        </w:tabs>
        <w:spacing w:after="0" w:line="360" w:lineRule="auto"/>
        <w:ind w:left="0" w:firstLine="0"/>
        <w:jc w:val="left"/>
        <w:rPr>
          <w:rFonts w:asciiTheme="minorHAnsi" w:hAnsiTheme="minorHAnsi" w:cstheme="minorHAnsi"/>
          <w:b/>
          <w:sz w:val="24"/>
          <w:szCs w:val="24"/>
        </w:rPr>
      </w:pPr>
      <w:r w:rsidRPr="00EA2460">
        <w:rPr>
          <w:rFonts w:asciiTheme="minorHAnsi" w:hAnsiTheme="minorHAnsi" w:cstheme="minorHAnsi"/>
          <w:b/>
          <w:iCs/>
          <w:sz w:val="24"/>
          <w:szCs w:val="24"/>
        </w:rPr>
        <w:t xml:space="preserve">osób niepełnosprawnych w wieku do 16 roku życia </w:t>
      </w:r>
      <w:r w:rsidRPr="00EA2460">
        <w:rPr>
          <w:rFonts w:asciiTheme="minorHAnsi" w:hAnsiTheme="minorHAnsi" w:cstheme="minorHAnsi"/>
          <w:b/>
          <w:sz w:val="24"/>
          <w:szCs w:val="24"/>
        </w:rPr>
        <w:t>–</w:t>
      </w:r>
      <w:r w:rsidRPr="00EA2460">
        <w:rPr>
          <w:rFonts w:asciiTheme="minorHAnsi" w:hAnsiTheme="minorHAnsi" w:cstheme="minorHAnsi"/>
          <w:b/>
          <w:iCs/>
          <w:sz w:val="24"/>
          <w:szCs w:val="24"/>
        </w:rPr>
        <w:t xml:space="preserve"> gdy wnioskodawca przedłoży zaświadczenie lekarskie wystawione przez lekarza okulistę potwierdzające, że osoba niepełnosprawna, której dotyczy wniosek, </w:t>
      </w:r>
      <w:r w:rsidRPr="00EA2460">
        <w:rPr>
          <w:rFonts w:asciiTheme="minorHAnsi" w:hAnsiTheme="minorHAnsi" w:cstheme="minorHAnsi"/>
          <w:b/>
          <w:sz w:val="24"/>
          <w:szCs w:val="24"/>
        </w:rPr>
        <w:t>ma ostrość wzroku (w korekcji) w oku lepszym równą lub poniżej 0,1 i/lub ma zwężenie pola widzenia do 30 stopni.</w:t>
      </w:r>
    </w:p>
    <w:p w:rsidR="001547F5" w:rsidRPr="00EA2460" w:rsidRDefault="001547F5" w:rsidP="00EA2460">
      <w:pPr>
        <w:pStyle w:val="StandI"/>
        <w:spacing w:after="0" w:line="360" w:lineRule="auto"/>
        <w:jc w:val="left"/>
        <w:rPr>
          <w:rFonts w:asciiTheme="minorHAnsi" w:hAnsiTheme="minorHAnsi" w:cstheme="minorHAnsi"/>
          <w:sz w:val="24"/>
          <w:szCs w:val="24"/>
        </w:rPr>
      </w:pPr>
      <w:r w:rsidRPr="00EA2460">
        <w:rPr>
          <w:rFonts w:asciiTheme="minorHAnsi" w:hAnsiTheme="minorHAnsi" w:cstheme="minorHAnsi"/>
          <w:sz w:val="24"/>
          <w:szCs w:val="24"/>
        </w:rPr>
        <w:t>Oznacza to, że przedłożenie zaświadczenia jest konieczne (orzeczenie o niepełnosprawności z tytułu 04-O nie wskazuje zakresu uszkodzenia wzroku i trudno je „przełożyć” na konkretny stopień).</w:t>
      </w:r>
    </w:p>
    <w:p w:rsidR="001547F5" w:rsidRPr="00EA2460" w:rsidRDefault="001547F5" w:rsidP="00EA2460">
      <w:pPr>
        <w:pStyle w:val="Zwykytekst"/>
        <w:numPr>
          <w:ilvl w:val="0"/>
          <w:numId w:val="20"/>
        </w:numPr>
        <w:spacing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Kwestia czasu obowiązywania umowy w Obszarze B, w umowach zawartych w latach poprzednich. Proszę o wyjaśnienie czy obowiązuje 3 letni okres karencji, czy wg nowych zasad okres 5 lat?</w:t>
      </w:r>
    </w:p>
    <w:p w:rsidR="001547F5" w:rsidRPr="00EA2460" w:rsidRDefault="001547F5" w:rsidP="00EA2460">
      <w:pPr>
        <w:pStyle w:val="Zwykytekst"/>
        <w:spacing w:line="360" w:lineRule="auto"/>
        <w:rPr>
          <w:rFonts w:asciiTheme="minorHAnsi" w:hAnsiTheme="minorHAnsi" w:cstheme="minorHAnsi"/>
          <w:sz w:val="24"/>
          <w:szCs w:val="24"/>
        </w:rPr>
      </w:pPr>
      <w:r w:rsidRPr="00EA2460">
        <w:rPr>
          <w:rFonts w:asciiTheme="minorHAnsi" w:hAnsiTheme="minorHAnsi" w:cstheme="minorHAnsi"/>
          <w:sz w:val="24"/>
          <w:szCs w:val="24"/>
        </w:rPr>
        <w:t>U</w:t>
      </w:r>
      <w:r w:rsidRPr="00EA2460">
        <w:rPr>
          <w:rFonts w:asciiTheme="minorHAnsi" w:hAnsiTheme="minorHAnsi" w:cstheme="minorHAnsi"/>
          <w:color w:val="000000"/>
          <w:sz w:val="24"/>
          <w:szCs w:val="24"/>
        </w:rPr>
        <w:t xml:space="preserve">mowy zawarte w ramach programu z 3-letnim okresem karencji wygasają zgodnie z warunkami ich zawarcia. </w:t>
      </w:r>
      <w:r w:rsidRPr="00EA2460">
        <w:rPr>
          <w:rFonts w:asciiTheme="minorHAnsi" w:hAnsiTheme="minorHAnsi" w:cstheme="minorHAnsi"/>
          <w:sz w:val="24"/>
          <w:szCs w:val="24"/>
        </w:rPr>
        <w:t xml:space="preserve">Umowa dofinansowania nie zawiera ze strony Realizatora programu lub PFRON zobowiązania do udzielenia kolejnej pomocy w określonym czasie (po upływie 3 lat). </w:t>
      </w:r>
      <w:r w:rsidRPr="00EA2460">
        <w:rPr>
          <w:rFonts w:asciiTheme="minorHAnsi" w:hAnsiTheme="minorHAnsi" w:cstheme="minorHAnsi"/>
          <w:color w:val="000000"/>
          <w:sz w:val="24"/>
          <w:szCs w:val="24"/>
        </w:rPr>
        <w:t>Osoba, która zechce uzyskać pomoc w ramach aktualnej oferty Państwowego Funduszu Rehabilitacji Osób Niepełnosprawnych i obowiązujących zasad programowych, musi spełniać aktualne warunki uczestnictwa w programie, w tym 5-letnią przerwę w uzyskaniu pomocy na ten sam cel w ramach programu. Podobnie, aktualnie można ubiegać się o wyższą niż w ubiegłym roku, kwotę dofinansowania.</w:t>
      </w:r>
      <w:r w:rsidRPr="00EA2460">
        <w:rPr>
          <w:rFonts w:asciiTheme="minorHAnsi" w:hAnsiTheme="minorHAnsi" w:cstheme="minorHAnsi"/>
          <w:sz w:val="24"/>
          <w:szCs w:val="24"/>
        </w:rPr>
        <w:t xml:space="preserve"> </w:t>
      </w:r>
    </w:p>
    <w:p w:rsidR="001547F5" w:rsidRPr="00EA2460" w:rsidRDefault="001547F5" w:rsidP="00EA2460">
      <w:pPr>
        <w:pStyle w:val="Zwykytekst"/>
        <w:spacing w:line="360" w:lineRule="auto"/>
        <w:rPr>
          <w:rFonts w:asciiTheme="minorHAnsi" w:hAnsiTheme="minorHAnsi" w:cstheme="minorHAnsi"/>
          <w:sz w:val="24"/>
          <w:szCs w:val="24"/>
        </w:rPr>
      </w:pPr>
      <w:r w:rsidRPr="00EA2460">
        <w:rPr>
          <w:rFonts w:asciiTheme="minorHAnsi" w:hAnsiTheme="minorHAnsi" w:cstheme="minorHAnsi"/>
          <w:sz w:val="24"/>
          <w:szCs w:val="24"/>
        </w:rPr>
        <w:t xml:space="preserve">Zwracamy także uwagę, że osoby którym upłynął 3-letni okres karencji wynikający z wcześniejszych zasad uczestnictwa w programie, nie są pozbawione wsparcia także w bieżącym roku. Dotychczasowy adresat Obszaru B Zadanie 1 jest bowiem tegorocznym adresatem Obszaru B Zadanie 5 programu i może skorzystać z oferty Funduszu dotyczącej sfinansowania kosztów utrzymania sprawności technicznej zakupionego w ramach realizacji programu posiadanego sprzętu elektronicznego. W tym zadaniu możliwy jest zakup dodatkowych elementów, służących rozbudowie posiadanego sprzętu lub dodatkowego wyposażenia lub oprogramowania (w celu osiągnięcia minimalnych wymogów technicznych lub dokonania koniecznych aktualizacji, niezbędnych do zachowania funkcjonalności sprzętu lub oprogramowania), a także dokonanie niezbędnych napraw, przeglądów czy konserwacji sprzętu. </w:t>
      </w:r>
    </w:p>
    <w:p w:rsidR="001547F5" w:rsidRPr="00EA2460" w:rsidRDefault="001547F5" w:rsidP="00EA2460">
      <w:pPr>
        <w:pStyle w:val="NormalnyWeb"/>
        <w:spacing w:before="0" w:beforeAutospacing="0" w:after="0" w:afterAutospacing="0" w:line="360" w:lineRule="auto"/>
        <w:rPr>
          <w:rFonts w:asciiTheme="minorHAnsi" w:hAnsiTheme="minorHAnsi" w:cstheme="minorHAnsi"/>
          <w:b/>
          <w:i/>
        </w:rPr>
      </w:pPr>
      <w:r w:rsidRPr="00EA2460">
        <w:rPr>
          <w:rFonts w:asciiTheme="minorHAnsi" w:hAnsiTheme="minorHAnsi" w:cstheme="minorHAnsi"/>
          <w:b/>
          <w:i/>
        </w:rPr>
        <w:t>7/ Czy osoby niepełnosprawne w ramach obszaru B zadanie 1 i Zadanie 3 mogą ubiegać się o dofinansowanie do smartfonów?</w:t>
      </w:r>
    </w:p>
    <w:p w:rsidR="001547F5" w:rsidRPr="00EA2460" w:rsidRDefault="001547F5" w:rsidP="00EA2460">
      <w:pPr>
        <w:spacing w:after="0" w:line="360" w:lineRule="auto"/>
        <w:rPr>
          <w:rFonts w:cstheme="minorHAnsi"/>
          <w:sz w:val="24"/>
          <w:szCs w:val="24"/>
        </w:rPr>
      </w:pPr>
      <w:r w:rsidRPr="00EA2460">
        <w:rPr>
          <w:rFonts w:cstheme="minorHAnsi"/>
          <w:sz w:val="24"/>
          <w:szCs w:val="24"/>
        </w:rPr>
        <w:t>Tak.</w:t>
      </w: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r w:rsidRPr="00EA2460">
        <w:rPr>
          <w:rFonts w:eastAsia="Times New Roman" w:cstheme="minorHAnsi"/>
          <w:b/>
          <w:color w:val="FF0000"/>
          <w:sz w:val="24"/>
          <w:szCs w:val="24"/>
        </w:rPr>
        <w:t>OBSZAR B ZADANIE 2</w:t>
      </w:r>
    </w:p>
    <w:p w:rsidR="001547F5" w:rsidRPr="00EA2460" w:rsidRDefault="001547F5" w:rsidP="00EA2460">
      <w:pPr>
        <w:spacing w:after="0" w:line="360" w:lineRule="auto"/>
        <w:rPr>
          <w:rFonts w:eastAsia="Times New Roman" w:cstheme="minorHAnsi"/>
          <w:color w:val="FF0000"/>
          <w:sz w:val="24"/>
          <w:szCs w:val="24"/>
        </w:rPr>
      </w:pPr>
      <w:r w:rsidRPr="00EA2460">
        <w:rPr>
          <w:rFonts w:eastAsia="Times New Roman" w:cstheme="minorHAnsi"/>
          <w:color w:val="FF0000"/>
          <w:sz w:val="24"/>
          <w:szCs w:val="24"/>
        </w:rPr>
        <w:t>SZKOLENIA W ZAKRESIE OBSŁUGI SPRZĘTU ELEKTRONICZNEGO/OPROGRAMOWANIA</w:t>
      </w:r>
    </w:p>
    <w:p w:rsidR="001547F5" w:rsidRPr="00EA2460" w:rsidRDefault="001547F5" w:rsidP="00EA2460">
      <w:pPr>
        <w:pStyle w:val="Akapitzlist"/>
        <w:numPr>
          <w:ilvl w:val="0"/>
          <w:numId w:val="21"/>
        </w:numPr>
        <w:spacing w:after="0" w:line="360" w:lineRule="auto"/>
        <w:ind w:left="0" w:firstLine="0"/>
        <w:rPr>
          <w:rFonts w:asciiTheme="minorHAnsi" w:eastAsia="Times New Roman" w:hAnsiTheme="minorHAnsi" w:cstheme="minorHAnsi"/>
          <w:b/>
          <w:i/>
          <w:sz w:val="24"/>
          <w:szCs w:val="24"/>
        </w:rPr>
      </w:pPr>
      <w:r w:rsidRPr="00EA2460">
        <w:rPr>
          <w:rFonts w:asciiTheme="minorHAnsi" w:eastAsia="Times New Roman" w:hAnsiTheme="minorHAnsi" w:cstheme="minorHAnsi"/>
          <w:b/>
          <w:i/>
          <w:sz w:val="24"/>
          <w:szCs w:val="24"/>
        </w:rPr>
        <w:t>Czy osoba, która otrzymała dofinansowanie na zakup telefonu w Module I Obszar B Zadanie 1 może ubiegać się o dofinansowanie szkolenia z zakresu obsługi nabytego telefonu?</w:t>
      </w:r>
    </w:p>
    <w:p w:rsidR="001547F5" w:rsidRPr="00EA2460" w:rsidRDefault="001547F5" w:rsidP="00EA2460">
      <w:pPr>
        <w:spacing w:after="0" w:line="360" w:lineRule="auto"/>
        <w:rPr>
          <w:rFonts w:eastAsia="Times New Roman" w:cstheme="minorHAnsi"/>
          <w:sz w:val="24"/>
          <w:szCs w:val="24"/>
        </w:rPr>
      </w:pPr>
      <w:r w:rsidRPr="00EA2460">
        <w:rPr>
          <w:rFonts w:cstheme="minorHAnsi"/>
          <w:sz w:val="24"/>
          <w:szCs w:val="24"/>
        </w:rPr>
        <w:t xml:space="preserve">Pomoc w Module I Obszar B Zadanie 2 jest adresowana do beneficjentów zadań z tego Obszaru (B) – i w zakresie </w:t>
      </w:r>
      <w:r w:rsidRPr="00EA2460">
        <w:rPr>
          <w:rFonts w:cstheme="minorHAnsi"/>
          <w:kern w:val="2"/>
          <w:sz w:val="24"/>
          <w:szCs w:val="24"/>
        </w:rPr>
        <w:t>szkoleń dotyczących obsługi nabytego w ramach programu sprzętu elektronicznego i oprogramowania.</w:t>
      </w:r>
      <w:r w:rsidRPr="00EA2460">
        <w:rPr>
          <w:rFonts w:eastAsia="Times New Roman" w:cstheme="minorHAnsi"/>
          <w:sz w:val="24"/>
          <w:szCs w:val="24"/>
        </w:rPr>
        <w:t xml:space="preserve"> Jeśli dana osoba otrzymała dofinansowanie na zakup telefonu w Module I Obszar B Zadanie 1, to może ubiegać się o dofinansowanie szkolenia z zakresu obsługi nabytego sprzętu elektronicznego (w omawianym przypadku - telefonu).</w:t>
      </w:r>
    </w:p>
    <w:p w:rsidR="001547F5" w:rsidRPr="00EA2460" w:rsidRDefault="001547F5" w:rsidP="00EA2460">
      <w:pPr>
        <w:pStyle w:val="Akapitzlist"/>
        <w:numPr>
          <w:ilvl w:val="0"/>
          <w:numId w:val="21"/>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Wnioskodawczyni złożyła wniosek o dofinansowanie w obszarze B zadanie 2 - specjalistyczne, indywidualne 30 godzinne szkolenie komputerowe dla osoby niewidomej. W uzasadnieniu Pani zaznaczyła, iż jest osobą niewidomą i aby mogła sprawnie posługiwać się nowym sprzętem w pracy zawodowej, potrzebuje rzetelnego przeszkolenia, więc zwraca się o zwiększenie kwoty dofinansowania o 50%, gdzie w kierunkach jest zapis o możliwości zwiększenia kwoty dofinansowania szkoleń max. o 100%. Realizator rozumie, że jeśli spełnia warunki i jest osobą pracującą to można szkolenie zwiększyć dodatkowo o te 50%?</w:t>
      </w:r>
    </w:p>
    <w:p w:rsidR="001547F5" w:rsidRPr="00EA2460" w:rsidRDefault="001547F5" w:rsidP="00EA2460">
      <w:pPr>
        <w:pStyle w:val="Zwykytekst"/>
        <w:spacing w:line="360" w:lineRule="auto"/>
        <w:rPr>
          <w:rFonts w:asciiTheme="minorHAnsi" w:hAnsiTheme="minorHAnsi" w:cstheme="minorHAnsi"/>
          <w:sz w:val="24"/>
          <w:szCs w:val="24"/>
        </w:rPr>
      </w:pPr>
      <w:r w:rsidRPr="00EA2460">
        <w:rPr>
          <w:rFonts w:asciiTheme="minorHAnsi" w:hAnsiTheme="minorHAnsi" w:cstheme="minorHAnsi"/>
          <w:sz w:val="24"/>
          <w:szCs w:val="24"/>
        </w:rPr>
        <w:t xml:space="preserve">W przedstawionym przypadku kompetencje do podejmowania decyzji o zwiększeniu kwoty dofinansowania szkolenia posiada Realizator programu. Zasady przewidują, że jest możliwość </w:t>
      </w:r>
      <w:r w:rsidRPr="00EA2460">
        <w:rPr>
          <w:rFonts w:asciiTheme="minorHAnsi" w:hAnsiTheme="minorHAnsi" w:cstheme="minorHAnsi"/>
          <w:iCs/>
          <w:kern w:val="2"/>
          <w:sz w:val="24"/>
          <w:szCs w:val="24"/>
        </w:rPr>
        <w:t>zwiększenia kwoty dofinansowania w indywidualnych przypadkach, maksymalnie o 100%, wyłącznie w przypadku, gdy poziom dysfunkcji narządu wzroku lub słuchu wymaga zwiększenia liczby godzin szkolenia.</w:t>
      </w: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r w:rsidRPr="00EA2460">
        <w:rPr>
          <w:rFonts w:eastAsia="Times New Roman" w:cstheme="minorHAnsi"/>
          <w:b/>
          <w:color w:val="FF0000"/>
          <w:sz w:val="24"/>
          <w:szCs w:val="24"/>
        </w:rPr>
        <w:t>OBSZAR B ZADANIE 3</w:t>
      </w:r>
    </w:p>
    <w:p w:rsidR="001547F5" w:rsidRPr="00EA2460" w:rsidRDefault="001547F5" w:rsidP="00EA2460">
      <w:pPr>
        <w:spacing w:after="0" w:line="360" w:lineRule="auto"/>
        <w:rPr>
          <w:rFonts w:eastAsia="Times New Roman" w:cstheme="minorHAnsi"/>
          <w:color w:val="FF0000"/>
          <w:sz w:val="24"/>
          <w:szCs w:val="24"/>
        </w:rPr>
      </w:pPr>
      <w:r w:rsidRPr="00EA2460">
        <w:rPr>
          <w:rFonts w:eastAsia="Times New Roman" w:cstheme="minorHAnsi"/>
          <w:color w:val="FF0000"/>
          <w:sz w:val="24"/>
          <w:szCs w:val="24"/>
        </w:rPr>
        <w:t>POMOC W ZAKUPIE SPRZĘTU ELEKTRONICZNEGO/ELEMENTÓW/ OPROGRAMOWANIA</w:t>
      </w:r>
    </w:p>
    <w:p w:rsidR="001547F5" w:rsidRPr="00EA2460" w:rsidRDefault="001547F5" w:rsidP="00EA2460">
      <w:pPr>
        <w:pStyle w:val="Akapitzlist"/>
        <w:numPr>
          <w:ilvl w:val="0"/>
          <w:numId w:val="22"/>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Obszar B Zadanie 3 - czy w przypadku, jeśli załączona do wniosku o dofinansowanie zakupu sprzętu elektronicznego faktura pro forma budzi wątpliwości w kwestii ceny wnioskowanego sprzętu elektronicznego na niej zawartej, a cen tego samego sprzętu w innych sklepach może zwrócić się do Wnioskodawcy o dostarczenie innej oferty zawierającej sprzęt w cenach uśrednionych do cen rynkowych? Przykładowo, Wnioskodawca wnioskuje o dofinansowanie zakupu urządzenia wielofunkcyjnego BROTHER J105W, który zgodnie z ceną na pro formie kosztuje 999 zł., natomiast cena internetowa tego samego modelu lub cena w sklepach na terenie powiatu mieści się w granicach 500-600 zł. Dodam, że sklep, z którego została przedstawiona oferta jest sklepem stacjonarnym.</w:t>
      </w:r>
    </w:p>
    <w:p w:rsidR="001547F5" w:rsidRPr="00EA2460" w:rsidRDefault="001547F5" w:rsidP="00EA2460">
      <w:pPr>
        <w:pStyle w:val="Zwykytekst"/>
        <w:spacing w:line="360" w:lineRule="auto"/>
        <w:rPr>
          <w:rFonts w:asciiTheme="minorHAnsi" w:hAnsiTheme="minorHAnsi" w:cstheme="minorHAnsi"/>
          <w:color w:val="000000" w:themeColor="text1"/>
          <w:sz w:val="24"/>
          <w:szCs w:val="24"/>
        </w:rPr>
      </w:pPr>
      <w:r w:rsidRPr="00EA2460">
        <w:rPr>
          <w:rFonts w:asciiTheme="minorHAnsi" w:hAnsiTheme="minorHAnsi" w:cstheme="minorHAnsi"/>
          <w:color w:val="000000" w:themeColor="text1"/>
          <w:sz w:val="24"/>
          <w:szCs w:val="24"/>
        </w:rPr>
        <w:t>Realizator programu może także przyznać niższe</w:t>
      </w:r>
      <w:r w:rsidR="007469AF" w:rsidRPr="00EA2460">
        <w:rPr>
          <w:rFonts w:asciiTheme="minorHAnsi" w:hAnsiTheme="minorHAnsi" w:cstheme="minorHAnsi"/>
          <w:color w:val="000000" w:themeColor="text1"/>
          <w:sz w:val="24"/>
          <w:szCs w:val="24"/>
        </w:rPr>
        <w:t xml:space="preserve"> </w:t>
      </w:r>
      <w:r w:rsidRPr="00EA2460">
        <w:rPr>
          <w:rFonts w:asciiTheme="minorHAnsi" w:hAnsiTheme="minorHAnsi" w:cstheme="minorHAnsi"/>
          <w:color w:val="000000" w:themeColor="text1"/>
          <w:sz w:val="24"/>
          <w:szCs w:val="24"/>
        </w:rPr>
        <w:t>dofinansowanie niż wnioskowana kwota dofinansowania, co prawdopodobnie także może wywołać poszukanie lepszej oferty sprzedaży sprzętu. Kompetencja Realizatora programu do kształtowania wysokości dofinansowania wynika z zasad programu (rozdział V ust. 1-3 dokumentu pn. „Zasady (…)”).</w:t>
      </w:r>
    </w:p>
    <w:p w:rsidR="001547F5" w:rsidRPr="00EA2460" w:rsidRDefault="001547F5" w:rsidP="00EA2460">
      <w:pPr>
        <w:pStyle w:val="Zwykytekst"/>
        <w:numPr>
          <w:ilvl w:val="0"/>
          <w:numId w:val="22"/>
        </w:numPr>
        <w:spacing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Wnioskodawca złożył wniosek o dofinansowanie pomocy w zakupie sprzętu elektronicznego lub jego elementów oraz oprogramowania, adresowanej do osób z umiarkowanym stopniem niepełnosprawności, z dysfunkcją narządu wzroku Obszar B Zadanie 3 i przedłożył nam orzeczenie o niepełnosprawności gdzie wskazano następujące symbole: na pierwszym miejscu: 07-S, na drugim: 04-O. Powołując się na obowiązujące w 2019 roku „Kierunki działań oraz warunki brzegowe …” tj. interpretację DYSFUNKCJI NARZĄDU WZROKU - należy przez to rozumieć dysfunkcję wzroku stanowiącą powód wydania orzeczenia o umiarkowanym stopniu niepełnosprawności, a w przypadku, gdy orzeczenie jest wydane z innego powodu – także dysfunkcję powodującą obniżenie ostrości wzroku (w korekcji) w oku lepszym poniżej 0,1 (lub 0,1) i/lub zwężenie pola widzenia do 30 stopni, potwierdzoną zaświadczeniem lekarskim wystawionym przez lekarza okulistę - poprosiliśmy o przedłożenie ww.  zaświadczenia lekarskiego. Wnioskodawca zakwestionował nasze wezwanie o uzupełnienie wniosku o dofinansowanie twierdząc, że spełnia warunki ubiegania się o dofinansowanie przedkładając samo orzeczenie, w którym jest m.in.  symbol 04-O i że w związku z tym spełnia warunki uczestnictwa osoby niepełnosprawnej w programie w module I, obszar B, Zadanie 3.</w:t>
      </w:r>
    </w:p>
    <w:p w:rsidR="001547F5" w:rsidRPr="00EA2460" w:rsidRDefault="001547F5" w:rsidP="00EA2460">
      <w:pPr>
        <w:pStyle w:val="Zwykytekst"/>
        <w:spacing w:line="360" w:lineRule="auto"/>
        <w:rPr>
          <w:rFonts w:asciiTheme="minorHAnsi" w:hAnsiTheme="minorHAnsi" w:cstheme="minorHAnsi"/>
          <w:sz w:val="24"/>
          <w:szCs w:val="24"/>
        </w:rPr>
      </w:pPr>
      <w:r w:rsidRPr="00EA2460">
        <w:rPr>
          <w:rFonts w:asciiTheme="minorHAnsi" w:hAnsiTheme="minorHAnsi" w:cstheme="minorHAnsi"/>
          <w:sz w:val="24"/>
          <w:szCs w:val="24"/>
        </w:rPr>
        <w:t>W opisanym przypadku, od strony zasad programowych wystarczające do weryfikacji formalnej wniosku jest orzeczenie o umiarkowanym stopniu niepełnosprawności, wydane z kodem/symbolem 04-O (niezależnie od miejsca w orzeczeniu). Natomiast Realizator programu może wymagać dodatkowych dokumentów i danych potrzebnych do oceny merytorycznej wniosku (rozdział II ust. 4 pkt dokumentu pn. „Zasady (…)”). Jak sądzimy, informacja o zakresie dysfunkcji wzroku (o ostrości wzroku lub polu widzenia) może być przydatna przy kształtowaniu wysokości dofinansowania dla poszczególnych wnioskodawców.</w:t>
      </w:r>
    </w:p>
    <w:p w:rsidR="001547F5" w:rsidRPr="00EA2460" w:rsidRDefault="001547F5" w:rsidP="00EA2460">
      <w:pPr>
        <w:pStyle w:val="Akapitzlist"/>
        <w:numPr>
          <w:ilvl w:val="0"/>
          <w:numId w:val="22"/>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Obszar B zadanie 3 - czy brak wymaganej w warunkach szczegółowych programu dysfunkcji wzroku wyklucza możliwość złożenia wniosku?</w:t>
      </w:r>
    </w:p>
    <w:p w:rsidR="001547F5" w:rsidRPr="00EA2460" w:rsidRDefault="001547F5" w:rsidP="00EA2460">
      <w:pPr>
        <w:pStyle w:val="Zwykytekst"/>
        <w:spacing w:line="360" w:lineRule="auto"/>
        <w:rPr>
          <w:rFonts w:asciiTheme="minorHAnsi" w:hAnsiTheme="minorHAnsi" w:cstheme="minorHAnsi"/>
          <w:sz w:val="24"/>
          <w:szCs w:val="24"/>
        </w:rPr>
      </w:pPr>
      <w:r w:rsidRPr="00EA2460">
        <w:rPr>
          <w:rFonts w:asciiTheme="minorHAnsi" w:hAnsiTheme="minorHAnsi" w:cstheme="minorHAnsi"/>
          <w:sz w:val="24"/>
          <w:szCs w:val="24"/>
        </w:rPr>
        <w:t>W rozumieniu programu „Aktywny samorząd”, dysfunkcja narządu wzroku (w przypadku Obszaru B Zadanie 3) – to dysfunkcja wzroku stanowiąca powód wydania orzeczenia o umiarkowanym stopniu niepełnosprawności, a w przypadku, gdy orzeczenie jest wydane z innego powodu – także dysfunkcja powodująca obniżenie ostrości wzroku (w korekcji) w oku lepszym poniżej 0,1 (lub 0,1) i/lub zwężenie pola widzenia do 30 stopni, potwierdzone zaświadczeniem lekarskim wystawionym przez lekarza okulistę.</w:t>
      </w:r>
    </w:p>
    <w:p w:rsidR="001547F5" w:rsidRPr="00EA2460" w:rsidRDefault="001547F5" w:rsidP="00EA2460">
      <w:pPr>
        <w:pStyle w:val="Zwykytekst"/>
        <w:spacing w:line="360" w:lineRule="auto"/>
        <w:rPr>
          <w:rFonts w:asciiTheme="minorHAnsi" w:hAnsiTheme="minorHAnsi" w:cstheme="minorHAnsi"/>
          <w:sz w:val="24"/>
          <w:szCs w:val="24"/>
        </w:rPr>
      </w:pPr>
      <w:r w:rsidRPr="00EA2460">
        <w:rPr>
          <w:rFonts w:asciiTheme="minorHAnsi" w:hAnsiTheme="minorHAnsi" w:cstheme="minorHAnsi"/>
          <w:sz w:val="24"/>
          <w:szCs w:val="24"/>
        </w:rPr>
        <w:t>Pomoc może uzyskać osoba spełniająca powyższe warunki.</w:t>
      </w:r>
    </w:p>
    <w:p w:rsidR="001547F5" w:rsidRPr="00EA2460" w:rsidRDefault="001547F5" w:rsidP="00EA2460">
      <w:pPr>
        <w:pStyle w:val="Akapitzlist"/>
        <w:numPr>
          <w:ilvl w:val="0"/>
          <w:numId w:val="22"/>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 xml:space="preserve">Obszar B ZADANIA 1, 3-4 – czy fakt zakupu na odległość powinien być odnotowany na fakturze, czy sklep, w którym dokonano zakupu musi być sklepem internetowym?  Czy w sytuacji, gdy wnioskodawca zamawia sprzęt w sklepie internetowym a odbiera i opłaca w sklepie stacjonarnym (np. Media </w:t>
      </w:r>
      <w:proofErr w:type="spellStart"/>
      <w:r w:rsidRPr="00EA2460">
        <w:rPr>
          <w:rFonts w:asciiTheme="minorHAnsi" w:hAnsiTheme="minorHAnsi" w:cstheme="minorHAnsi"/>
          <w:b/>
          <w:i/>
          <w:sz w:val="24"/>
          <w:szCs w:val="24"/>
        </w:rPr>
        <w:t>Markt</w:t>
      </w:r>
      <w:proofErr w:type="spellEnd"/>
      <w:r w:rsidRPr="00EA2460">
        <w:rPr>
          <w:rFonts w:asciiTheme="minorHAnsi" w:hAnsiTheme="minorHAnsi" w:cstheme="minorHAnsi"/>
          <w:b/>
          <w:i/>
          <w:sz w:val="24"/>
          <w:szCs w:val="24"/>
        </w:rPr>
        <w:t>) możemy zakwalifikować taki sposób zakupu i płatności jako formę zakupu na odległość?</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Program co do zasady przewiduje rozliczenie dofinansowania na podstawie faktury VAT (przekazanie środków na rachunek sprzedawcy). </w:t>
      </w:r>
      <w:r w:rsidRPr="00EA2460">
        <w:rPr>
          <w:rFonts w:cstheme="minorHAnsi"/>
          <w:b/>
          <w:bCs/>
          <w:kern w:val="2"/>
          <w:sz w:val="24"/>
          <w:szCs w:val="24"/>
        </w:rPr>
        <w:t>Tylko w przypadku transakcji na odległość</w:t>
      </w:r>
      <w:r w:rsidRPr="00EA2460">
        <w:rPr>
          <w:rFonts w:cstheme="minorHAnsi"/>
          <w:bCs/>
          <w:kern w:val="2"/>
          <w:sz w:val="24"/>
          <w:szCs w:val="24"/>
        </w:rPr>
        <w:t xml:space="preserve"> (zakupy w sieci/sprzedaż internetowa), dokonanej przez wnioskodawcę </w:t>
      </w:r>
      <w:r w:rsidRPr="00EA2460">
        <w:rPr>
          <w:rFonts w:cstheme="minorHAnsi"/>
          <w:sz w:val="24"/>
          <w:szCs w:val="24"/>
        </w:rPr>
        <w:t>z własnych środków w ramach Modułu I: Obszar A - Zadanie nr 1 i nr 4, Obszar B - Zadanie nr 1, nr 3 i nr 4 oraz Obszar C - Zadanie nr 1 i nr 5</w:t>
      </w:r>
      <w:r w:rsidRPr="00EA2460">
        <w:rPr>
          <w:rFonts w:cstheme="minorHAnsi"/>
          <w:bCs/>
          <w:kern w:val="2"/>
          <w:sz w:val="24"/>
          <w:szCs w:val="24"/>
        </w:rPr>
        <w:t xml:space="preserve">, </w:t>
      </w:r>
      <w:r w:rsidRPr="00EA2460">
        <w:rPr>
          <w:rFonts w:cstheme="minorHAnsi"/>
          <w:b/>
          <w:bCs/>
          <w:kern w:val="2"/>
          <w:sz w:val="24"/>
          <w:szCs w:val="24"/>
        </w:rPr>
        <w:t>zwrot dokonanej zapłaty</w:t>
      </w:r>
      <w:r w:rsidRPr="00EA2460">
        <w:rPr>
          <w:rFonts w:cstheme="minorHAnsi"/>
          <w:bCs/>
          <w:kern w:val="2"/>
          <w:sz w:val="24"/>
          <w:szCs w:val="24"/>
        </w:rPr>
        <w:t xml:space="preserve"> - </w:t>
      </w:r>
      <w:r w:rsidRPr="00EA2460">
        <w:rPr>
          <w:rFonts w:cstheme="minorHAnsi"/>
          <w:sz w:val="24"/>
          <w:szCs w:val="24"/>
        </w:rPr>
        <w:t>do wysokości przyznanych środków,</w:t>
      </w:r>
      <w:r w:rsidRPr="00EA2460">
        <w:rPr>
          <w:rFonts w:cstheme="minorHAnsi"/>
          <w:bCs/>
          <w:kern w:val="2"/>
          <w:sz w:val="24"/>
          <w:szCs w:val="24"/>
        </w:rPr>
        <w:t xml:space="preserve"> następuje na rachunek bankowy wnioskodawcy, jeżeli:</w:t>
      </w:r>
    </w:p>
    <w:p w:rsidR="001547F5" w:rsidRPr="00EA2460" w:rsidRDefault="001547F5" w:rsidP="00EA2460">
      <w:pPr>
        <w:numPr>
          <w:ilvl w:val="0"/>
          <w:numId w:val="13"/>
        </w:numPr>
        <w:suppressAutoHyphens/>
        <w:spacing w:after="0" w:line="360" w:lineRule="auto"/>
        <w:ind w:left="0" w:firstLine="0"/>
        <w:rPr>
          <w:rFonts w:cstheme="minorHAnsi"/>
          <w:bCs/>
          <w:kern w:val="2"/>
          <w:sz w:val="24"/>
          <w:szCs w:val="24"/>
        </w:rPr>
      </w:pPr>
      <w:r w:rsidRPr="00EA2460">
        <w:rPr>
          <w:rFonts w:cstheme="minorHAnsi"/>
          <w:sz w:val="24"/>
          <w:szCs w:val="24"/>
        </w:rPr>
        <w:t xml:space="preserve">zapłata </w:t>
      </w:r>
      <w:r w:rsidRPr="00EA2460">
        <w:rPr>
          <w:rFonts w:cstheme="minorHAnsi"/>
          <w:bCs/>
          <w:kern w:val="2"/>
          <w:sz w:val="24"/>
          <w:szCs w:val="24"/>
        </w:rPr>
        <w:t>została dokonana przez wnioskodawcę po dacie zawarcia umowy dofinansowania;</w:t>
      </w:r>
    </w:p>
    <w:p w:rsidR="001547F5" w:rsidRPr="00EA2460" w:rsidRDefault="001547F5" w:rsidP="00EA2460">
      <w:pPr>
        <w:numPr>
          <w:ilvl w:val="0"/>
          <w:numId w:val="13"/>
        </w:numPr>
        <w:suppressAutoHyphens/>
        <w:spacing w:after="0" w:line="360" w:lineRule="auto"/>
        <w:ind w:left="0" w:firstLine="0"/>
        <w:rPr>
          <w:rFonts w:cstheme="minorHAnsi"/>
          <w:sz w:val="24"/>
          <w:szCs w:val="24"/>
        </w:rPr>
      </w:pPr>
      <w:r w:rsidRPr="00EA2460">
        <w:rPr>
          <w:rFonts w:cstheme="minorHAnsi"/>
          <w:bCs/>
          <w:kern w:val="2"/>
          <w:sz w:val="24"/>
          <w:szCs w:val="24"/>
        </w:rPr>
        <w:t xml:space="preserve">wnioskodawca </w:t>
      </w:r>
      <w:r w:rsidRPr="00EA2460">
        <w:rPr>
          <w:rFonts w:cstheme="minorHAnsi"/>
          <w:sz w:val="24"/>
          <w:szCs w:val="24"/>
        </w:rPr>
        <w:t xml:space="preserve">przedłożył fakturę VAT </w:t>
      </w:r>
      <w:r w:rsidRPr="00EA2460">
        <w:rPr>
          <w:rFonts w:cstheme="minorHAnsi"/>
          <w:b/>
          <w:sz w:val="24"/>
          <w:szCs w:val="24"/>
          <w:u w:val="single"/>
        </w:rPr>
        <w:t>wraz z dowodem dokonania zapłaty</w:t>
      </w:r>
      <w:r w:rsidRPr="00EA2460">
        <w:rPr>
          <w:rFonts w:cstheme="minorHAnsi"/>
          <w:sz w:val="24"/>
          <w:szCs w:val="24"/>
        </w:rPr>
        <w:t xml:space="preserve"> (odrębny dowód uiszczenia zapłaty jest wskazany w przypadku, gdy fakt uiszczenia zapłaty przelewem/kartą/za pobraniem, nie zostanie stwierdzony na fakturze);</w:t>
      </w:r>
    </w:p>
    <w:p w:rsidR="001547F5" w:rsidRPr="00EA2460" w:rsidRDefault="001547F5" w:rsidP="00EA2460">
      <w:pPr>
        <w:numPr>
          <w:ilvl w:val="0"/>
          <w:numId w:val="13"/>
        </w:numPr>
        <w:suppressAutoHyphens/>
        <w:spacing w:after="0" w:line="360" w:lineRule="auto"/>
        <w:ind w:left="0" w:firstLine="0"/>
        <w:rPr>
          <w:rFonts w:cstheme="minorHAnsi"/>
          <w:bCs/>
          <w:kern w:val="2"/>
          <w:sz w:val="24"/>
          <w:szCs w:val="24"/>
        </w:rPr>
      </w:pPr>
      <w:r w:rsidRPr="00EA2460">
        <w:rPr>
          <w:rFonts w:cstheme="minorHAnsi"/>
          <w:sz w:val="24"/>
          <w:szCs w:val="24"/>
        </w:rPr>
        <w:t>od transakcji, której dotyczy zwrot zapłaty, upłynęło co najmniej 14 dni kalendarzowych;</w:t>
      </w:r>
    </w:p>
    <w:p w:rsidR="001547F5" w:rsidRPr="00EA2460" w:rsidRDefault="001547F5" w:rsidP="00EA2460">
      <w:pPr>
        <w:numPr>
          <w:ilvl w:val="0"/>
          <w:numId w:val="13"/>
        </w:numPr>
        <w:suppressAutoHyphens/>
        <w:spacing w:after="0" w:line="360" w:lineRule="auto"/>
        <w:ind w:left="0" w:firstLine="0"/>
        <w:rPr>
          <w:rFonts w:cstheme="minorHAnsi"/>
          <w:bCs/>
          <w:kern w:val="2"/>
          <w:sz w:val="24"/>
          <w:szCs w:val="24"/>
        </w:rPr>
      </w:pPr>
      <w:r w:rsidRPr="00EA2460">
        <w:rPr>
          <w:rFonts w:cstheme="minorHAnsi"/>
          <w:bCs/>
          <w:kern w:val="2"/>
          <w:sz w:val="24"/>
          <w:szCs w:val="24"/>
        </w:rPr>
        <w:t xml:space="preserve">wnioskodawca </w:t>
      </w:r>
      <w:r w:rsidRPr="00EA2460">
        <w:rPr>
          <w:rFonts w:cstheme="minorHAnsi"/>
          <w:b/>
          <w:bCs/>
          <w:kern w:val="2"/>
          <w:sz w:val="24"/>
          <w:szCs w:val="24"/>
          <w:u w:val="single"/>
        </w:rPr>
        <w:t>potwierdził odbiór przedmiotu dofinansowania</w:t>
      </w:r>
      <w:r w:rsidRPr="00EA2460">
        <w:rPr>
          <w:rFonts w:cstheme="minorHAnsi"/>
          <w:bCs/>
          <w:kern w:val="2"/>
          <w:sz w:val="24"/>
          <w:szCs w:val="24"/>
        </w:rPr>
        <w:t xml:space="preserve"> zgodny z warunkami umowy dofinansowania.  </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Odpowiadając na pytanie, Wnioskodawca może Państwu przedstawić jakikolwiek dokument/wydruk potwierdzający transakcję na odległość (np. zamówienie, informację o numerze przesyłki, potwierdzenie zakupu lub zgodnie z pkt 2 ww. procedury realizacji transakcji na odległość - dowód uiszczenia zapłaty przelewem/kartą/za pobraniem). </w:t>
      </w:r>
      <w:r w:rsidRPr="00EA2460">
        <w:rPr>
          <w:rStyle w:val="Pogrubienie"/>
          <w:rFonts w:cstheme="minorHAnsi"/>
          <w:b w:val="0"/>
          <w:sz w:val="24"/>
          <w:szCs w:val="24"/>
        </w:rPr>
        <w:t>Produkty zakupione np. w sklepie internetowym są</w:t>
      </w:r>
      <w:r w:rsidRPr="00EA2460">
        <w:rPr>
          <w:rStyle w:val="Pogrubienie"/>
          <w:rFonts w:cstheme="minorHAnsi"/>
          <w:sz w:val="24"/>
          <w:szCs w:val="24"/>
        </w:rPr>
        <w:t xml:space="preserve"> </w:t>
      </w:r>
      <w:r w:rsidRPr="00EA2460">
        <w:rPr>
          <w:rFonts w:cstheme="minorHAnsi"/>
          <w:sz w:val="24"/>
          <w:szCs w:val="24"/>
        </w:rPr>
        <w:t>dokumentowane fakturami VAT w formie elektronicznej, ona także może potwierdzić fakt sprzedaży na odległość. Faktura w formie elektronicznej jest wystawiona i otrzymana w dowolnym formacie elektronicznym.</w:t>
      </w:r>
    </w:p>
    <w:p w:rsidR="001547F5" w:rsidRPr="00EA2460" w:rsidRDefault="001547F5" w:rsidP="00EA2460">
      <w:pPr>
        <w:spacing w:after="0" w:line="360" w:lineRule="auto"/>
        <w:rPr>
          <w:rFonts w:eastAsia="Times New Roman" w:cstheme="minorHAnsi"/>
          <w:b/>
          <w:i/>
          <w:sz w:val="24"/>
          <w:szCs w:val="24"/>
        </w:rPr>
      </w:pPr>
      <w:r w:rsidRPr="00EA2460">
        <w:rPr>
          <w:rFonts w:eastAsia="Times New Roman" w:cstheme="minorHAnsi"/>
          <w:b/>
          <w:i/>
          <w:sz w:val="24"/>
          <w:szCs w:val="24"/>
        </w:rPr>
        <w:t>5/ Wnioskodawczyni złożyła wniosek na dofinansowanie sprzętu komputerowego, legitymuje się orzeczeniem z umiarkowanym stopniem niepełnosprawności 11I/04-O. Do wniosku dodatkowo załączyła zaświadczenia lekarskie od lekarza okulisty, w którym zaznaczono: "Pacjent ma obniżoną ostrość wzroku w korekcji w oku prawym 0,6", rubryce "oko lewe" nie wpisano nic, w rubryce pole widzenie wpisano "nie dotyczy". Z dodatkowych informacji lekarz wpisał "zwyrodnienie obwodowe siatkówki obu oczu, wysoka krótkowzroczność i astygmatyzm obu oczu". Czy wnioskodawca spełnia kryteria i czy jest adresatem programu w obszarze B 3?</w:t>
      </w:r>
    </w:p>
    <w:p w:rsidR="001547F5" w:rsidRPr="00EA2460" w:rsidRDefault="001547F5" w:rsidP="00EA2460">
      <w:pPr>
        <w:autoSpaceDE w:val="0"/>
        <w:autoSpaceDN w:val="0"/>
        <w:adjustRightInd w:val="0"/>
        <w:spacing w:after="0" w:line="360" w:lineRule="auto"/>
        <w:rPr>
          <w:rFonts w:cstheme="minorHAnsi"/>
          <w:sz w:val="24"/>
          <w:szCs w:val="24"/>
        </w:rPr>
      </w:pPr>
      <w:r w:rsidRPr="00EA2460">
        <w:rPr>
          <w:rFonts w:cstheme="minorHAnsi"/>
          <w:sz w:val="24"/>
          <w:szCs w:val="24"/>
        </w:rPr>
        <w:t xml:space="preserve">Osoba, o której mowa w Państwa pytaniu – jest adresatem pomocy w Obszarze B Zadanie 3, gdyż </w:t>
      </w:r>
      <w:r w:rsidRPr="00EA2460">
        <w:rPr>
          <w:rFonts w:eastAsia="Times New Roman" w:cstheme="minorHAnsi"/>
          <w:sz w:val="24"/>
          <w:szCs w:val="24"/>
        </w:rPr>
        <w:t>legitymuje się orzeczeniem z umiarkowanym stopniem niepełnosprawności wydanym z powodu dysfunkcji wzroku.</w:t>
      </w:r>
    </w:p>
    <w:p w:rsidR="001547F5" w:rsidRPr="00EA2460" w:rsidRDefault="001547F5" w:rsidP="00EA2460">
      <w:pPr>
        <w:autoSpaceDE w:val="0"/>
        <w:autoSpaceDN w:val="0"/>
        <w:adjustRightInd w:val="0"/>
        <w:spacing w:after="0" w:line="360" w:lineRule="auto"/>
        <w:rPr>
          <w:rFonts w:cstheme="minorHAnsi"/>
          <w:iCs/>
          <w:sz w:val="24"/>
          <w:szCs w:val="24"/>
        </w:rPr>
      </w:pPr>
      <w:r w:rsidRPr="00EA2460">
        <w:rPr>
          <w:rFonts w:eastAsia="Times New Roman" w:cstheme="minorHAnsi"/>
          <w:sz w:val="24"/>
          <w:szCs w:val="24"/>
        </w:rPr>
        <w:t xml:space="preserve">Zgodnie z ust. 31 pkt 8 dokumentu pn. „Kierunki działań (…)” w 2019 roku, </w:t>
      </w:r>
      <w:r w:rsidRPr="00EA2460">
        <w:rPr>
          <w:rFonts w:cstheme="minorHAnsi"/>
          <w:bCs/>
          <w:iCs/>
          <w:sz w:val="24"/>
          <w:szCs w:val="24"/>
        </w:rPr>
        <w:t>dysfunkcja narządu wzroku</w:t>
      </w:r>
      <w:r w:rsidRPr="00EA2460">
        <w:rPr>
          <w:rFonts w:cstheme="minorHAnsi"/>
          <w:iCs/>
          <w:sz w:val="24"/>
          <w:szCs w:val="24"/>
        </w:rPr>
        <w:t xml:space="preserve"> (</w:t>
      </w:r>
      <w:r w:rsidRPr="00EA2460">
        <w:rPr>
          <w:rFonts w:cstheme="minorHAnsi"/>
          <w:bCs/>
          <w:iCs/>
          <w:sz w:val="24"/>
          <w:szCs w:val="24"/>
        </w:rPr>
        <w:t>w przypadku Obszaru B Zadanie 3)</w:t>
      </w:r>
      <w:r w:rsidRPr="00EA2460">
        <w:rPr>
          <w:rFonts w:cstheme="minorHAnsi"/>
          <w:iCs/>
          <w:sz w:val="24"/>
          <w:szCs w:val="24"/>
        </w:rPr>
        <w:t xml:space="preserve"> </w:t>
      </w:r>
      <w:r w:rsidRPr="00EA2460">
        <w:rPr>
          <w:rFonts w:cstheme="minorHAnsi"/>
          <w:sz w:val="24"/>
          <w:szCs w:val="24"/>
        </w:rPr>
        <w:t>–</w:t>
      </w:r>
      <w:r w:rsidRPr="00EA2460">
        <w:rPr>
          <w:rFonts w:cstheme="minorHAnsi"/>
          <w:iCs/>
          <w:sz w:val="24"/>
          <w:szCs w:val="24"/>
        </w:rPr>
        <w:t xml:space="preserve"> </w:t>
      </w:r>
      <w:r w:rsidRPr="00EA2460">
        <w:rPr>
          <w:rFonts w:cstheme="minorHAnsi"/>
          <w:sz w:val="24"/>
          <w:szCs w:val="24"/>
        </w:rPr>
        <w:t>to </w:t>
      </w:r>
      <w:r w:rsidRPr="00EA2460">
        <w:rPr>
          <w:rFonts w:cstheme="minorHAnsi"/>
          <w:iCs/>
          <w:sz w:val="24"/>
          <w:szCs w:val="24"/>
        </w:rPr>
        <w:t xml:space="preserve">dysfunkcja wzroku stanowiąca </w:t>
      </w:r>
      <w:r w:rsidRPr="00EA2460">
        <w:rPr>
          <w:rFonts w:cstheme="minorHAnsi"/>
          <w:b/>
          <w:iCs/>
          <w:sz w:val="24"/>
          <w:szCs w:val="24"/>
        </w:rPr>
        <w:t>powód wydania orzeczenia o umiarkowanym stopniu niepełnosprawności</w:t>
      </w:r>
      <w:r w:rsidRPr="00EA2460">
        <w:rPr>
          <w:rFonts w:cstheme="minorHAnsi"/>
          <w:iCs/>
          <w:sz w:val="24"/>
          <w:szCs w:val="24"/>
        </w:rPr>
        <w:t xml:space="preserve">, a w przypadku, gdy orzeczenie jest wydane </w:t>
      </w:r>
      <w:r w:rsidRPr="00EA2460">
        <w:rPr>
          <w:rFonts w:cstheme="minorHAnsi"/>
          <w:iCs/>
          <w:sz w:val="24"/>
          <w:szCs w:val="24"/>
          <w:u w:val="single"/>
        </w:rPr>
        <w:t>z innego powodu</w:t>
      </w:r>
      <w:r w:rsidRPr="00EA2460">
        <w:rPr>
          <w:rFonts w:cstheme="minorHAnsi"/>
          <w:iCs/>
          <w:sz w:val="24"/>
          <w:szCs w:val="24"/>
        </w:rPr>
        <w:t xml:space="preserve"> – także dysfunkcja powodująca obniżenie </w:t>
      </w:r>
      <w:r w:rsidRPr="00EA2460">
        <w:rPr>
          <w:rFonts w:cstheme="minorHAnsi"/>
          <w:sz w:val="24"/>
          <w:szCs w:val="24"/>
        </w:rPr>
        <w:t xml:space="preserve">ostrości wzroku (w korekcji) w oku lepszym poniżej 0,1 (lub 0,1) i/lub zwężenie pola widzenia </w:t>
      </w:r>
      <w:r w:rsidRPr="00EA2460">
        <w:rPr>
          <w:rFonts w:cstheme="minorHAnsi"/>
          <w:sz w:val="24"/>
          <w:szCs w:val="24"/>
        </w:rPr>
        <w:br/>
        <w:t xml:space="preserve">do 30 stopni, </w:t>
      </w:r>
      <w:r w:rsidRPr="00EA2460">
        <w:rPr>
          <w:rFonts w:cstheme="minorHAnsi"/>
          <w:iCs/>
          <w:sz w:val="24"/>
          <w:szCs w:val="24"/>
        </w:rPr>
        <w:t xml:space="preserve">potwierdzona zaświadczeniem lekarskim wystawionym przez lekarza okulistę. </w:t>
      </w:r>
    </w:p>
    <w:p w:rsidR="001547F5" w:rsidRPr="00EA2460" w:rsidRDefault="001547F5" w:rsidP="00EA2460">
      <w:pPr>
        <w:autoSpaceDE w:val="0"/>
        <w:autoSpaceDN w:val="0"/>
        <w:adjustRightInd w:val="0"/>
        <w:spacing w:after="0" w:line="360" w:lineRule="auto"/>
        <w:rPr>
          <w:rFonts w:cstheme="minorHAnsi"/>
          <w:iCs/>
          <w:sz w:val="24"/>
          <w:szCs w:val="24"/>
        </w:rPr>
      </w:pPr>
    </w:p>
    <w:p w:rsidR="001547F5" w:rsidRPr="00EA2460" w:rsidRDefault="001547F5" w:rsidP="00EA2460">
      <w:pPr>
        <w:spacing w:after="0" w:line="360" w:lineRule="auto"/>
        <w:rPr>
          <w:rFonts w:eastAsia="Times New Roman" w:cstheme="minorHAnsi"/>
          <w:b/>
          <w:color w:val="FF0000"/>
          <w:sz w:val="24"/>
          <w:szCs w:val="24"/>
        </w:rPr>
      </w:pPr>
      <w:r w:rsidRPr="00EA2460">
        <w:rPr>
          <w:rFonts w:eastAsia="Times New Roman" w:cstheme="minorHAnsi"/>
          <w:b/>
          <w:color w:val="FF0000"/>
          <w:sz w:val="24"/>
          <w:szCs w:val="24"/>
        </w:rPr>
        <w:t>OBSZAR B ZADANIE 4</w:t>
      </w:r>
    </w:p>
    <w:p w:rsidR="001547F5" w:rsidRPr="00EA2460" w:rsidRDefault="001547F5" w:rsidP="00EA2460">
      <w:pPr>
        <w:spacing w:after="0" w:line="360" w:lineRule="auto"/>
        <w:rPr>
          <w:rFonts w:eastAsia="Times New Roman" w:cstheme="minorHAnsi"/>
          <w:color w:val="FF0000"/>
          <w:sz w:val="24"/>
          <w:szCs w:val="24"/>
        </w:rPr>
      </w:pPr>
      <w:r w:rsidRPr="00EA2460">
        <w:rPr>
          <w:rFonts w:eastAsia="Times New Roman" w:cstheme="minorHAnsi"/>
          <w:color w:val="FF0000"/>
          <w:sz w:val="24"/>
          <w:szCs w:val="24"/>
        </w:rPr>
        <w:t>POMOC W ZAKUPIE SPRZĘTU ELEKTRONICZNEGO/ELEMENTÓW/ OPROGRAMOWANIA</w:t>
      </w:r>
    </w:p>
    <w:p w:rsidR="001547F5" w:rsidRPr="00EA2460" w:rsidRDefault="001547F5" w:rsidP="00EA2460">
      <w:pPr>
        <w:pStyle w:val="Akapitzlist"/>
        <w:numPr>
          <w:ilvl w:val="0"/>
          <w:numId w:val="23"/>
        </w:numPr>
        <w:spacing w:after="0" w:line="360" w:lineRule="auto"/>
        <w:ind w:left="0" w:firstLine="0"/>
        <w:rPr>
          <w:rFonts w:asciiTheme="minorHAnsi" w:eastAsia="Times New Roman" w:hAnsiTheme="minorHAnsi" w:cstheme="minorHAnsi"/>
          <w:b/>
          <w:i/>
          <w:color w:val="000000"/>
          <w:sz w:val="24"/>
          <w:szCs w:val="24"/>
        </w:rPr>
      </w:pPr>
      <w:r w:rsidRPr="00EA2460">
        <w:rPr>
          <w:rFonts w:asciiTheme="minorHAnsi" w:eastAsia="Times New Roman" w:hAnsiTheme="minorHAnsi" w:cstheme="minorHAnsi"/>
          <w:b/>
          <w:i/>
          <w:color w:val="000000"/>
          <w:sz w:val="24"/>
          <w:szCs w:val="24"/>
        </w:rPr>
        <w:t xml:space="preserve">W związku z naborem wniosków moduł I prosimy o odpowiedź na pytanie </w:t>
      </w:r>
      <w:proofErr w:type="gramStart"/>
      <w:r w:rsidRPr="00EA2460">
        <w:rPr>
          <w:rFonts w:asciiTheme="minorHAnsi" w:eastAsia="Times New Roman" w:hAnsiTheme="minorHAnsi" w:cstheme="minorHAnsi"/>
          <w:b/>
          <w:i/>
          <w:color w:val="000000"/>
          <w:sz w:val="24"/>
          <w:szCs w:val="24"/>
        </w:rPr>
        <w:t>odnośnie</w:t>
      </w:r>
      <w:proofErr w:type="gramEnd"/>
      <w:r w:rsidRPr="00EA2460">
        <w:rPr>
          <w:rFonts w:asciiTheme="minorHAnsi" w:eastAsia="Times New Roman" w:hAnsiTheme="minorHAnsi" w:cstheme="minorHAnsi"/>
          <w:b/>
          <w:i/>
          <w:color w:val="000000"/>
          <w:sz w:val="24"/>
          <w:szCs w:val="24"/>
        </w:rPr>
        <w:t xml:space="preserve"> Obszaru B Zadanie 4 czy w ramach tego obszaru możemy dofinansować Procesor dźwięku BAHA 5 dla dziecka w wieku 3 lat?</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W Obszarze B zadanie 4 nie obowiązuje </w:t>
      </w:r>
      <w:r w:rsidRPr="00EA2460">
        <w:rPr>
          <w:rFonts w:cstheme="minorHAnsi"/>
          <w:color w:val="000000"/>
          <w:sz w:val="24"/>
          <w:szCs w:val="24"/>
        </w:rPr>
        <w:t xml:space="preserve">katalog dopuszczalnych do dofinansowania sprzętów/urządzeń/ oprogramowania. Należy jednak stosować </w:t>
      </w:r>
      <w:r w:rsidRPr="00EA2460">
        <w:rPr>
          <w:rFonts w:cstheme="minorHAnsi"/>
          <w:sz w:val="24"/>
          <w:szCs w:val="24"/>
        </w:rPr>
        <w:t>ogólną definicję: „</w:t>
      </w:r>
      <w:r w:rsidRPr="00EA2460">
        <w:rPr>
          <w:rFonts w:cstheme="minorHAnsi"/>
          <w:bCs/>
          <w:i/>
          <w:kern w:val="2"/>
          <w:sz w:val="24"/>
          <w:szCs w:val="24"/>
        </w:rPr>
        <w:t>sprzętu elektronicznego lub jego elementu lub oprogramowania</w:t>
      </w:r>
      <w:r w:rsidRPr="00EA2460">
        <w:rPr>
          <w:rFonts w:cstheme="minorHAnsi"/>
          <w:bCs/>
          <w:kern w:val="2"/>
          <w:sz w:val="24"/>
          <w:szCs w:val="24"/>
        </w:rPr>
        <w:t>”,</w:t>
      </w:r>
      <w:r w:rsidRPr="00EA2460">
        <w:rPr>
          <w:rFonts w:cstheme="minorHAnsi"/>
          <w:sz w:val="24"/>
          <w:szCs w:val="24"/>
        </w:rPr>
        <w:t xml:space="preserve"> określoną w ust. 31 pkt 37 dokumentu pn. „Kierunki działań (...)” w 2019 roku. </w:t>
      </w:r>
      <w:r w:rsidRPr="00EA2460">
        <w:rPr>
          <w:rFonts w:cstheme="minorHAnsi"/>
          <w:bCs/>
          <w:kern w:val="2"/>
          <w:sz w:val="24"/>
          <w:szCs w:val="24"/>
        </w:rPr>
        <w:t xml:space="preserve">Przedmiotem dofinansowania mogą być </w:t>
      </w:r>
      <w:r w:rsidRPr="00EA2460">
        <w:rPr>
          <w:rFonts w:cstheme="minorHAnsi"/>
          <w:kern w:val="2"/>
          <w:sz w:val="24"/>
          <w:szCs w:val="24"/>
        </w:rPr>
        <w:t xml:space="preserve">elektroniczne </w:t>
      </w:r>
      <w:r w:rsidRPr="00EA2460">
        <w:rPr>
          <w:rFonts w:cstheme="minorHAnsi"/>
          <w:sz w:val="24"/>
          <w:szCs w:val="24"/>
        </w:rPr>
        <w:t xml:space="preserve">sprzęty i urządzenia lub ich elementy, a także dedykowane oprogramowanie, umożliwiające ograniczanie skutków dysfunkcji narządu słuchu, w tym przede wszystkim sprzęty i urządzenia mobilne (np. laptop, tablet, smartfon). </w:t>
      </w:r>
    </w:p>
    <w:p w:rsidR="001547F5" w:rsidRPr="00EA2460" w:rsidRDefault="001547F5" w:rsidP="00EA2460">
      <w:pPr>
        <w:spacing w:after="0" w:line="360" w:lineRule="auto"/>
        <w:rPr>
          <w:rFonts w:cstheme="minorHAnsi"/>
          <w:sz w:val="24"/>
          <w:szCs w:val="24"/>
        </w:rPr>
      </w:pPr>
      <w:r w:rsidRPr="00EA2460">
        <w:rPr>
          <w:rFonts w:cstheme="minorHAnsi"/>
          <w:sz w:val="24"/>
          <w:szCs w:val="24"/>
        </w:rPr>
        <w:t>Głównym kryterium uznania kwalifikowalności danego kosztu są indywidualne i specyficzne potrzeby związane z rehabilitacją zawodową i społeczną potencjalnego beneficjenta, w tym potrzeba komunikowania się. Realizator programu każdorazowo i indywidualnie ocenia, czy dany przedmiot dofinansowania proponowany przez Wnioskodawcę spełnia warunki określone w definicji.</w:t>
      </w:r>
      <w:r w:rsidRPr="00EA2460">
        <w:rPr>
          <w:rFonts w:cstheme="minorHAnsi"/>
          <w:bCs/>
          <w:sz w:val="24"/>
          <w:szCs w:val="24"/>
        </w:rPr>
        <w:t xml:space="preserve"> Głównym kryterium uznania kwalifikowalności danego kosztu są indywidualne i specyficzne dla danego Wnioskodawcy i rodzaju dysfunkcji - potrzeby związane z rehabilitacją zawodową i społeczną potencjalnego beneficjenta, w odniesieniu do celów programu. </w:t>
      </w:r>
      <w:r w:rsidRPr="00EA2460">
        <w:rPr>
          <w:rFonts w:cstheme="minorHAnsi"/>
          <w:color w:val="000000"/>
          <w:sz w:val="24"/>
          <w:szCs w:val="24"/>
        </w:rPr>
        <w:t>Celem głównym programu jest wyeliminowanie lub zmniejszenie barier ograniczających uczestnictwo beneficjentów programu w życiu społecznym, zawodowym</w:t>
      </w:r>
      <w:r w:rsidRPr="00EA2460">
        <w:rPr>
          <w:rFonts w:cstheme="minorHAnsi"/>
          <w:color w:val="000000"/>
          <w:sz w:val="24"/>
          <w:szCs w:val="24"/>
        </w:rPr>
        <w:br/>
        <w:t xml:space="preserve">i w dostępie do edukacji, a w odniesieniu do Obszaru B - przygotowanie beneficjentów programu z zaburzeniami słuchu do pełnienia różnych ról społecznych poprzez umożliwienie im włączenia się do tworzącego się społeczeństwa informacyjnego. </w:t>
      </w:r>
      <w:r w:rsidRPr="00EA2460">
        <w:rPr>
          <w:rFonts w:cstheme="minorHAnsi"/>
          <w:bCs/>
          <w:sz w:val="24"/>
          <w:szCs w:val="24"/>
        </w:rPr>
        <w:t xml:space="preserve">Istotnym narzędziem wspomagającym w tym są odpowiednio szczegółowe uzasadnienia zakupu poszczególnych elementów sprzętu i oprogramowania przedstawiane przez wnioskodawców. </w:t>
      </w:r>
      <w:r w:rsidRPr="00EA2460">
        <w:rPr>
          <w:rFonts w:cstheme="minorHAnsi"/>
          <w:sz w:val="24"/>
          <w:szCs w:val="24"/>
        </w:rPr>
        <w:t xml:space="preserve">Wnioskodawca w uzasadnieniu wniosku o dofinansowanie powinien przekonać, że wnioskowany sprzęt zlikwiduje bariery w komunikowaniu się i będzie możliwa realizacja celu pomocy. </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W przedstawionym przypadku trzeba jednak zwrócić uwagę na fakt, że z dostępnych informacji wynika, iż </w:t>
      </w:r>
      <w:r w:rsidRPr="00EA2460">
        <w:rPr>
          <w:rStyle w:val="Pogrubienie"/>
          <w:rFonts w:cstheme="minorHAnsi"/>
          <w:sz w:val="24"/>
          <w:szCs w:val="24"/>
        </w:rPr>
        <w:t xml:space="preserve">operacje wszczepienia implantów </w:t>
      </w:r>
      <w:proofErr w:type="spellStart"/>
      <w:r w:rsidRPr="00EA2460">
        <w:rPr>
          <w:rStyle w:val="Pogrubienie"/>
          <w:rFonts w:cstheme="minorHAnsi"/>
          <w:sz w:val="24"/>
          <w:szCs w:val="24"/>
        </w:rPr>
        <w:t>Baha</w:t>
      </w:r>
      <w:proofErr w:type="spellEnd"/>
      <w:r w:rsidRPr="00EA2460">
        <w:rPr>
          <w:rStyle w:val="Pogrubienie"/>
          <w:rFonts w:cstheme="minorHAnsi"/>
          <w:sz w:val="24"/>
          <w:szCs w:val="24"/>
        </w:rPr>
        <w:t xml:space="preserve"> są wykonywane u dzieci i dorosłych w ramach procedur medycznych i refundowane przez NFZ.</w:t>
      </w:r>
      <w:r w:rsidRPr="00EA2460">
        <w:rPr>
          <w:rFonts w:cstheme="minorHAnsi"/>
          <w:sz w:val="24"/>
          <w:szCs w:val="24"/>
        </w:rPr>
        <w:t xml:space="preserve"> Wymiana jest też finansowana przez Narodowy Fundusz Zdrowia. W związku z tym, w ocenie Departamentu ds. Programów należy uznać, że w ramach programu osoba zaopatrzona w system </w:t>
      </w:r>
      <w:proofErr w:type="spellStart"/>
      <w:r w:rsidRPr="00EA2460">
        <w:rPr>
          <w:rFonts w:cstheme="minorHAnsi"/>
          <w:sz w:val="24"/>
          <w:szCs w:val="24"/>
        </w:rPr>
        <w:t>Baha</w:t>
      </w:r>
      <w:proofErr w:type="spellEnd"/>
      <w:r w:rsidRPr="00EA2460">
        <w:rPr>
          <w:rFonts w:cstheme="minorHAnsi"/>
          <w:sz w:val="24"/>
          <w:szCs w:val="24"/>
        </w:rPr>
        <w:t xml:space="preserve"> 5 (lub zamierzająca korzystać z tego systemu) ewentualne dofinansowanie z Obszaru B Zadanie 4 programu powinna przeznaczyć na zakup innych urządzeń – tych, które nie są dostępne w ramach procedur medycznych.</w:t>
      </w:r>
    </w:p>
    <w:p w:rsidR="001547F5" w:rsidRPr="00EA2460" w:rsidRDefault="001547F5" w:rsidP="00EA2460">
      <w:pPr>
        <w:pStyle w:val="Akapitzlist"/>
        <w:numPr>
          <w:ilvl w:val="0"/>
          <w:numId w:val="23"/>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Obszar B Zadanie 4</w:t>
      </w:r>
      <w:r w:rsidRPr="00EA2460">
        <w:rPr>
          <w:rFonts w:asciiTheme="minorHAnsi" w:hAnsiTheme="minorHAnsi" w:cstheme="minorHAnsi"/>
          <w:sz w:val="24"/>
          <w:szCs w:val="24"/>
        </w:rPr>
        <w:t xml:space="preserve"> - c</w:t>
      </w:r>
      <w:r w:rsidRPr="00EA2460">
        <w:rPr>
          <w:rFonts w:asciiTheme="minorHAnsi" w:hAnsiTheme="minorHAnsi" w:cstheme="minorHAnsi"/>
          <w:b/>
          <w:i/>
          <w:color w:val="000000"/>
          <w:sz w:val="24"/>
          <w:szCs w:val="24"/>
        </w:rPr>
        <w:t>zy możliwe jest przekazanie przez Realizatora na konto sprzedawcy przyznanych Wnioskodawcy środków na podstawie dokumentu (nie jest to faktura VAT) nazwanego „Rezerwacja towaru”? Sprzedawca nie chce wystawić faktury VAT z odroczonym terminem płatności z wpłatą gotówkową udziału własnego Wnioskodawcy. Wnioskodawcy nie mają środków finansowych na pokrycie całkowitego kosztu zakupu sprzętu elektronicznego Sprzedawca wystawił dokument, który opatrzył adnotacją: „rezerwacja towaru”. </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Sposób przekazania środków finansowych w ramach dofinansowania udzielonego w ramach Obszaru B Zadanie 4 programu jest określony w rozdziale VI ust. 3 pkt 1 dokumentu pn. „Zasady (…)” – dofinansowanie jest przekazywane na rachunek bankowy sprzedawcy. Skoro </w:t>
      </w:r>
      <w:r w:rsidRPr="00EA2460">
        <w:rPr>
          <w:rFonts w:cstheme="minorHAnsi"/>
          <w:color w:val="000000"/>
          <w:sz w:val="24"/>
          <w:szCs w:val="24"/>
        </w:rPr>
        <w:t>Wnioskodawcy nie mają środków finansowych na pokrycie całkowitego kosztu zakupu sprzętu elektronicznego (po zawarciu umowy, w tym w ramach zakupów na odległość), a sprzedawca nie chce wystawić dokumentu finansowego, który jest podstawą wypłaty pomocy finansowej (z odroczonym terminem płatności), to nie pozostaje nic innego, jak zaproponować Wnioskodawcom wycofanie wpłaconych zaliczek i zmianę (wybór innego) sprzedawcy przedmiotu dofinansowania.</w:t>
      </w:r>
    </w:p>
    <w:p w:rsidR="001547F5" w:rsidRPr="00EA2460" w:rsidRDefault="001547F5" w:rsidP="00EA2460">
      <w:pPr>
        <w:pStyle w:val="Akapitzlist"/>
        <w:numPr>
          <w:ilvl w:val="0"/>
          <w:numId w:val="23"/>
        </w:numPr>
        <w:spacing w:after="0" w:line="360" w:lineRule="auto"/>
        <w:ind w:left="0" w:firstLine="0"/>
        <w:rPr>
          <w:rFonts w:asciiTheme="minorHAnsi" w:eastAsia="Times New Roman" w:hAnsiTheme="minorHAnsi" w:cstheme="minorHAnsi"/>
          <w:b/>
          <w:i/>
          <w:sz w:val="24"/>
          <w:szCs w:val="24"/>
        </w:rPr>
      </w:pPr>
      <w:r w:rsidRPr="00EA2460">
        <w:rPr>
          <w:rFonts w:asciiTheme="minorHAnsi" w:eastAsia="Times New Roman" w:hAnsiTheme="minorHAnsi" w:cstheme="minorHAnsi"/>
          <w:b/>
          <w:i/>
          <w:sz w:val="24"/>
          <w:szCs w:val="24"/>
        </w:rPr>
        <w:t>Czy w ramach Obszaru B Zadanie 4 Realizator może dofinansować standardowy laptop lub komputer stacjonarny z systemem operacyjnym?</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Nie obowiązuje </w:t>
      </w:r>
      <w:r w:rsidRPr="00EA2460">
        <w:rPr>
          <w:rFonts w:cstheme="minorHAnsi"/>
          <w:color w:val="000000"/>
          <w:sz w:val="24"/>
          <w:szCs w:val="24"/>
        </w:rPr>
        <w:t xml:space="preserve">katalog dopuszczalnych do dofinansowania sprzętów/urządzeń/ oprogramowania. Należy stosować </w:t>
      </w:r>
      <w:r w:rsidRPr="00EA2460">
        <w:rPr>
          <w:rFonts w:cstheme="minorHAnsi"/>
          <w:sz w:val="24"/>
          <w:szCs w:val="24"/>
        </w:rPr>
        <w:t>ogólną definicję: „</w:t>
      </w:r>
      <w:r w:rsidRPr="00EA2460">
        <w:rPr>
          <w:rFonts w:cstheme="minorHAnsi"/>
          <w:bCs/>
          <w:i/>
          <w:kern w:val="2"/>
          <w:sz w:val="24"/>
          <w:szCs w:val="24"/>
        </w:rPr>
        <w:t>sprzętu elektronicznego lub jego elementu lub oprogramowania</w:t>
      </w:r>
      <w:r w:rsidRPr="00EA2460">
        <w:rPr>
          <w:rFonts w:cstheme="minorHAnsi"/>
          <w:bCs/>
          <w:kern w:val="2"/>
          <w:sz w:val="24"/>
          <w:szCs w:val="24"/>
        </w:rPr>
        <w:t>”,</w:t>
      </w:r>
      <w:r w:rsidRPr="00EA2460">
        <w:rPr>
          <w:rFonts w:cstheme="minorHAnsi"/>
          <w:sz w:val="24"/>
          <w:szCs w:val="24"/>
        </w:rPr>
        <w:t xml:space="preserve"> określoną w ust. 31 pkt 37 dokumentu pn. „Kierunki działań (...)” w 2019 roku. </w:t>
      </w:r>
      <w:r w:rsidRPr="00EA2460">
        <w:rPr>
          <w:rFonts w:cstheme="minorHAnsi"/>
          <w:bCs/>
          <w:kern w:val="2"/>
          <w:sz w:val="24"/>
          <w:szCs w:val="24"/>
        </w:rPr>
        <w:t xml:space="preserve">Przedmiotem dofinansowania mogą być </w:t>
      </w:r>
      <w:r w:rsidRPr="00EA2460">
        <w:rPr>
          <w:rFonts w:cstheme="minorHAnsi"/>
          <w:kern w:val="2"/>
          <w:sz w:val="24"/>
          <w:szCs w:val="24"/>
        </w:rPr>
        <w:t xml:space="preserve">elektroniczne </w:t>
      </w:r>
      <w:r w:rsidRPr="00EA2460">
        <w:rPr>
          <w:rFonts w:cstheme="minorHAnsi"/>
          <w:sz w:val="24"/>
          <w:szCs w:val="24"/>
        </w:rPr>
        <w:t>sprzęty i urządzenia lub ich elementy, a także dedykowane oprogramowanie, umożliwiające ograniczanie skutków dysfunkcji narządu słuchu, w tym przede wszystkim sprzęty i urządzenia mobilne (np. laptop, tablet, smartfon), co nie wyklucza możliwości dofinansowania urządzeń, o których mowa w Państwa pytaniu (</w:t>
      </w:r>
      <w:r w:rsidRPr="00EA2460">
        <w:rPr>
          <w:rFonts w:eastAsia="Times New Roman" w:cstheme="minorHAnsi"/>
          <w:sz w:val="24"/>
          <w:szCs w:val="24"/>
        </w:rPr>
        <w:t>standardowy laptop lub komputer stacjonarny z systemem operacyjnym)</w:t>
      </w:r>
      <w:r w:rsidRPr="00EA2460">
        <w:rPr>
          <w:rFonts w:cstheme="minorHAnsi"/>
          <w:sz w:val="24"/>
          <w:szCs w:val="24"/>
        </w:rPr>
        <w:t xml:space="preserve">. </w:t>
      </w:r>
    </w:p>
    <w:p w:rsidR="001547F5" w:rsidRPr="00EA2460" w:rsidRDefault="001547F5" w:rsidP="00EA2460">
      <w:pPr>
        <w:pStyle w:val="Akapitzlist"/>
        <w:numPr>
          <w:ilvl w:val="0"/>
          <w:numId w:val="23"/>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 xml:space="preserve">Obszar B ZADANIA 1, 3-4 – czy fakt zakupu na odległość powinien być odnotowany na fakturze, czy sklep, w którym dokonano zakupu musi być sklepem internetowym?  Czy w sytuacji, gdy wnioskodawca zamawia sprzęt w sklepie internetowym a odbiera i opłaca w sklepie stacjonarnym (np. Media </w:t>
      </w:r>
      <w:proofErr w:type="spellStart"/>
      <w:r w:rsidRPr="00EA2460">
        <w:rPr>
          <w:rFonts w:asciiTheme="minorHAnsi" w:hAnsiTheme="minorHAnsi" w:cstheme="minorHAnsi"/>
          <w:b/>
          <w:i/>
          <w:sz w:val="24"/>
          <w:szCs w:val="24"/>
        </w:rPr>
        <w:t>Markt</w:t>
      </w:r>
      <w:proofErr w:type="spellEnd"/>
      <w:r w:rsidRPr="00EA2460">
        <w:rPr>
          <w:rFonts w:asciiTheme="minorHAnsi" w:hAnsiTheme="minorHAnsi" w:cstheme="minorHAnsi"/>
          <w:b/>
          <w:i/>
          <w:sz w:val="24"/>
          <w:szCs w:val="24"/>
        </w:rPr>
        <w:t>) możemy zakwalifikować taki sposób zakupu i płatności jako formę zakupu na odległość?</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Program co do zasady przewiduje rozliczenie dofinansowania na podstawie faktury VAT (przekazanie środków na rachunek sprzedawcy). </w:t>
      </w:r>
      <w:r w:rsidRPr="00EA2460">
        <w:rPr>
          <w:rFonts w:cstheme="minorHAnsi"/>
          <w:b/>
          <w:bCs/>
          <w:kern w:val="2"/>
          <w:sz w:val="24"/>
          <w:szCs w:val="24"/>
        </w:rPr>
        <w:t>Tylko w przypadku transakcji na odległość</w:t>
      </w:r>
      <w:r w:rsidRPr="00EA2460">
        <w:rPr>
          <w:rFonts w:cstheme="minorHAnsi"/>
          <w:bCs/>
          <w:kern w:val="2"/>
          <w:sz w:val="24"/>
          <w:szCs w:val="24"/>
        </w:rPr>
        <w:t xml:space="preserve"> (zakupy w sieci/sprzedaż internetowa), dokonanej przez wnioskodawcę </w:t>
      </w:r>
      <w:r w:rsidRPr="00EA2460">
        <w:rPr>
          <w:rFonts w:cstheme="minorHAnsi"/>
          <w:sz w:val="24"/>
          <w:szCs w:val="24"/>
        </w:rPr>
        <w:t>z własnych środków w ramach Modułu I: Obszar A - Zadanie nr 1 i nr 4, Obszar B - Zadanie nr 1, nr 3 i nr 4 oraz Obszar C - Zadanie nr 1 i nr 5</w:t>
      </w:r>
      <w:r w:rsidRPr="00EA2460">
        <w:rPr>
          <w:rFonts w:cstheme="minorHAnsi"/>
          <w:bCs/>
          <w:kern w:val="2"/>
          <w:sz w:val="24"/>
          <w:szCs w:val="24"/>
        </w:rPr>
        <w:t xml:space="preserve">, </w:t>
      </w:r>
      <w:r w:rsidRPr="00EA2460">
        <w:rPr>
          <w:rFonts w:cstheme="minorHAnsi"/>
          <w:b/>
          <w:bCs/>
          <w:kern w:val="2"/>
          <w:sz w:val="24"/>
          <w:szCs w:val="24"/>
        </w:rPr>
        <w:t>zwrot dokonanej zapłaty</w:t>
      </w:r>
      <w:r w:rsidRPr="00EA2460">
        <w:rPr>
          <w:rFonts w:cstheme="minorHAnsi"/>
          <w:bCs/>
          <w:kern w:val="2"/>
          <w:sz w:val="24"/>
          <w:szCs w:val="24"/>
        </w:rPr>
        <w:t xml:space="preserve"> - </w:t>
      </w:r>
      <w:r w:rsidRPr="00EA2460">
        <w:rPr>
          <w:rFonts w:cstheme="minorHAnsi"/>
          <w:sz w:val="24"/>
          <w:szCs w:val="24"/>
        </w:rPr>
        <w:t>do wysokości przyznanych środków,</w:t>
      </w:r>
      <w:r w:rsidRPr="00EA2460">
        <w:rPr>
          <w:rFonts w:cstheme="minorHAnsi"/>
          <w:bCs/>
          <w:kern w:val="2"/>
          <w:sz w:val="24"/>
          <w:szCs w:val="24"/>
        </w:rPr>
        <w:t xml:space="preserve"> następuje na rachunek bankowy wnioskodawcy, jeżeli:</w:t>
      </w:r>
    </w:p>
    <w:p w:rsidR="001547F5" w:rsidRPr="00EA2460" w:rsidRDefault="001547F5" w:rsidP="00EA2460">
      <w:pPr>
        <w:numPr>
          <w:ilvl w:val="0"/>
          <w:numId w:val="14"/>
        </w:numPr>
        <w:suppressAutoHyphens/>
        <w:spacing w:after="0" w:line="360" w:lineRule="auto"/>
        <w:ind w:left="0" w:firstLine="0"/>
        <w:rPr>
          <w:rFonts w:cstheme="minorHAnsi"/>
          <w:bCs/>
          <w:kern w:val="2"/>
          <w:sz w:val="24"/>
          <w:szCs w:val="24"/>
        </w:rPr>
      </w:pPr>
      <w:r w:rsidRPr="00EA2460">
        <w:rPr>
          <w:rFonts w:cstheme="minorHAnsi"/>
          <w:sz w:val="24"/>
          <w:szCs w:val="24"/>
        </w:rPr>
        <w:t xml:space="preserve">zapłata </w:t>
      </w:r>
      <w:r w:rsidRPr="00EA2460">
        <w:rPr>
          <w:rFonts w:cstheme="minorHAnsi"/>
          <w:bCs/>
          <w:kern w:val="2"/>
          <w:sz w:val="24"/>
          <w:szCs w:val="24"/>
        </w:rPr>
        <w:t>została dokonana przez wnioskodawcę po dacie zawarcia umowy dofinansowania;</w:t>
      </w:r>
    </w:p>
    <w:p w:rsidR="001547F5" w:rsidRPr="00EA2460" w:rsidRDefault="001547F5" w:rsidP="00EA2460">
      <w:pPr>
        <w:numPr>
          <w:ilvl w:val="0"/>
          <w:numId w:val="14"/>
        </w:numPr>
        <w:suppressAutoHyphens/>
        <w:spacing w:after="0" w:line="360" w:lineRule="auto"/>
        <w:ind w:left="0" w:firstLine="0"/>
        <w:rPr>
          <w:rFonts w:cstheme="minorHAnsi"/>
          <w:sz w:val="24"/>
          <w:szCs w:val="24"/>
        </w:rPr>
      </w:pPr>
      <w:r w:rsidRPr="00EA2460">
        <w:rPr>
          <w:rFonts w:cstheme="minorHAnsi"/>
          <w:bCs/>
          <w:kern w:val="2"/>
          <w:sz w:val="24"/>
          <w:szCs w:val="24"/>
        </w:rPr>
        <w:t xml:space="preserve">wnioskodawca </w:t>
      </w:r>
      <w:r w:rsidRPr="00EA2460">
        <w:rPr>
          <w:rFonts w:cstheme="minorHAnsi"/>
          <w:sz w:val="24"/>
          <w:szCs w:val="24"/>
        </w:rPr>
        <w:t xml:space="preserve">przedłożył fakturę VAT </w:t>
      </w:r>
      <w:r w:rsidRPr="00EA2460">
        <w:rPr>
          <w:rFonts w:cstheme="minorHAnsi"/>
          <w:b/>
          <w:sz w:val="24"/>
          <w:szCs w:val="24"/>
          <w:u w:val="single"/>
        </w:rPr>
        <w:t>wraz z dowodem dokonania zapłaty</w:t>
      </w:r>
      <w:r w:rsidRPr="00EA2460">
        <w:rPr>
          <w:rFonts w:cstheme="minorHAnsi"/>
          <w:sz w:val="24"/>
          <w:szCs w:val="24"/>
        </w:rPr>
        <w:t xml:space="preserve"> (odrębny dowód uiszczenia zapłaty jest wskazany w przypadku, gdy fakt uiszczenia zapłaty przelewem/kartą/za pobraniem, nie zostanie stwierdzony na fakturze);</w:t>
      </w:r>
    </w:p>
    <w:p w:rsidR="001547F5" w:rsidRPr="00EA2460" w:rsidRDefault="001547F5" w:rsidP="00EA2460">
      <w:pPr>
        <w:numPr>
          <w:ilvl w:val="0"/>
          <w:numId w:val="14"/>
        </w:numPr>
        <w:suppressAutoHyphens/>
        <w:spacing w:after="0" w:line="360" w:lineRule="auto"/>
        <w:ind w:left="0" w:firstLine="0"/>
        <w:rPr>
          <w:rFonts w:cstheme="minorHAnsi"/>
          <w:bCs/>
          <w:kern w:val="2"/>
          <w:sz w:val="24"/>
          <w:szCs w:val="24"/>
        </w:rPr>
      </w:pPr>
      <w:r w:rsidRPr="00EA2460">
        <w:rPr>
          <w:rFonts w:cstheme="minorHAnsi"/>
          <w:sz w:val="24"/>
          <w:szCs w:val="24"/>
        </w:rPr>
        <w:t>od transakcji, której dotyczy zwrot zapłaty, upłynęło co najmniej 14 dni kalendarzowych;</w:t>
      </w:r>
    </w:p>
    <w:p w:rsidR="001547F5" w:rsidRPr="00EA2460" w:rsidRDefault="001547F5" w:rsidP="00EA2460">
      <w:pPr>
        <w:numPr>
          <w:ilvl w:val="0"/>
          <w:numId w:val="14"/>
        </w:numPr>
        <w:suppressAutoHyphens/>
        <w:spacing w:after="0" w:line="360" w:lineRule="auto"/>
        <w:ind w:left="0" w:firstLine="0"/>
        <w:rPr>
          <w:rFonts w:cstheme="minorHAnsi"/>
          <w:bCs/>
          <w:kern w:val="2"/>
          <w:sz w:val="24"/>
          <w:szCs w:val="24"/>
        </w:rPr>
      </w:pPr>
      <w:r w:rsidRPr="00EA2460">
        <w:rPr>
          <w:rFonts w:cstheme="minorHAnsi"/>
          <w:bCs/>
          <w:kern w:val="2"/>
          <w:sz w:val="24"/>
          <w:szCs w:val="24"/>
        </w:rPr>
        <w:t xml:space="preserve">wnioskodawca </w:t>
      </w:r>
      <w:r w:rsidRPr="00EA2460">
        <w:rPr>
          <w:rFonts w:cstheme="minorHAnsi"/>
          <w:b/>
          <w:bCs/>
          <w:kern w:val="2"/>
          <w:sz w:val="24"/>
          <w:szCs w:val="24"/>
          <w:u w:val="single"/>
        </w:rPr>
        <w:t>potwierdził odbiór przedmiotu dofinansowania</w:t>
      </w:r>
      <w:r w:rsidRPr="00EA2460">
        <w:rPr>
          <w:rFonts w:cstheme="minorHAnsi"/>
          <w:bCs/>
          <w:kern w:val="2"/>
          <w:sz w:val="24"/>
          <w:szCs w:val="24"/>
        </w:rPr>
        <w:t xml:space="preserve"> zgodny z warunkami umowy dofinansowania.  </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Odpowiadając na pytanie, Wnioskodawca może Państwu przedstawić jakikolwiek dokument/wydruk potwierdzający transakcję na odległość (np. zamówienie, informację o numerze przesyłki, potwierdzenie zakupu lub zgodnie z pkt 2 ww. procedury realizacji transakcji na odległość - dowód uiszczenia zapłaty przelewem/kartą/za pobraniem). </w:t>
      </w:r>
      <w:r w:rsidRPr="00EA2460">
        <w:rPr>
          <w:rStyle w:val="Pogrubienie"/>
          <w:rFonts w:cstheme="minorHAnsi"/>
          <w:b w:val="0"/>
          <w:sz w:val="24"/>
          <w:szCs w:val="24"/>
        </w:rPr>
        <w:t>Produkty zakupione np. w sklepie internetowym są</w:t>
      </w:r>
      <w:r w:rsidRPr="00EA2460">
        <w:rPr>
          <w:rStyle w:val="Pogrubienie"/>
          <w:rFonts w:cstheme="minorHAnsi"/>
          <w:sz w:val="24"/>
          <w:szCs w:val="24"/>
        </w:rPr>
        <w:t xml:space="preserve"> </w:t>
      </w:r>
      <w:r w:rsidRPr="00EA2460">
        <w:rPr>
          <w:rFonts w:cstheme="minorHAnsi"/>
          <w:sz w:val="24"/>
          <w:szCs w:val="24"/>
        </w:rPr>
        <w:t>dokumentowane fakturami VAT w formie elektronicznej, ona także może potwierdzić fakt sprzedaży na odległość. Faktura w formie elektronicznej jest wystawiona i otrzymana w dowolnym formacie elektronicznym.</w:t>
      </w:r>
    </w:p>
    <w:p w:rsidR="001547F5" w:rsidRPr="00EA2460" w:rsidRDefault="001547F5" w:rsidP="00EA2460">
      <w:pPr>
        <w:pStyle w:val="Akapitzlist"/>
        <w:numPr>
          <w:ilvl w:val="0"/>
          <w:numId w:val="23"/>
        </w:numPr>
        <w:spacing w:after="0" w:line="360" w:lineRule="auto"/>
        <w:ind w:left="0" w:firstLine="0"/>
        <w:rPr>
          <w:rFonts w:asciiTheme="minorHAnsi" w:eastAsia="Times New Roman" w:hAnsiTheme="minorHAnsi" w:cstheme="minorHAnsi"/>
          <w:b/>
          <w:i/>
          <w:sz w:val="24"/>
          <w:szCs w:val="24"/>
        </w:rPr>
      </w:pPr>
      <w:r w:rsidRPr="00EA2460">
        <w:rPr>
          <w:rFonts w:asciiTheme="minorHAnsi" w:eastAsia="Times New Roman" w:hAnsiTheme="minorHAnsi" w:cstheme="minorHAnsi"/>
          <w:b/>
          <w:i/>
          <w:sz w:val="24"/>
          <w:szCs w:val="24"/>
        </w:rPr>
        <w:t xml:space="preserve">Czy w ramach Modułu I Obszaru B Zadania 4 możemy dofinansować elektroniczną, specjalistyczną nianię dla dziecka. O taki sprzęt chcą wnioskować rodzice, którzy oboje są osobami niesłyszącymi. Ich dziecko ma 3 miesiące i taki sprzęt byłby im niezbędny. </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Nie obowiązuje </w:t>
      </w:r>
      <w:r w:rsidRPr="00EA2460">
        <w:rPr>
          <w:rFonts w:cstheme="minorHAnsi"/>
          <w:color w:val="000000"/>
          <w:sz w:val="24"/>
          <w:szCs w:val="24"/>
        </w:rPr>
        <w:t xml:space="preserve">katalog dopuszczalnych do dofinansowania sprzętów/urządzeń/ oprogramowania. Należy stosować </w:t>
      </w:r>
      <w:r w:rsidRPr="00EA2460">
        <w:rPr>
          <w:rFonts w:cstheme="minorHAnsi"/>
          <w:sz w:val="24"/>
          <w:szCs w:val="24"/>
        </w:rPr>
        <w:t>ogólną definicję: „</w:t>
      </w:r>
      <w:r w:rsidRPr="00EA2460">
        <w:rPr>
          <w:rFonts w:cstheme="minorHAnsi"/>
          <w:bCs/>
          <w:i/>
          <w:kern w:val="2"/>
          <w:sz w:val="24"/>
          <w:szCs w:val="24"/>
        </w:rPr>
        <w:t>sprzętu elektronicznego lub jego elementu lub oprogramowania</w:t>
      </w:r>
      <w:r w:rsidRPr="00EA2460">
        <w:rPr>
          <w:rFonts w:cstheme="minorHAnsi"/>
          <w:bCs/>
          <w:kern w:val="2"/>
          <w:sz w:val="24"/>
          <w:szCs w:val="24"/>
        </w:rPr>
        <w:t>”,</w:t>
      </w:r>
      <w:r w:rsidRPr="00EA2460">
        <w:rPr>
          <w:rFonts w:cstheme="minorHAnsi"/>
          <w:sz w:val="24"/>
          <w:szCs w:val="24"/>
        </w:rPr>
        <w:t xml:space="preserve"> określoną w ust. 31 pkt 37 dokumentu pn. „Kierunki działań (...)” w 2019 roku. </w:t>
      </w:r>
      <w:r w:rsidRPr="00EA2460">
        <w:rPr>
          <w:rFonts w:cstheme="minorHAnsi"/>
          <w:bCs/>
          <w:kern w:val="2"/>
          <w:sz w:val="24"/>
          <w:szCs w:val="24"/>
        </w:rPr>
        <w:t xml:space="preserve">Przedmiotem dofinansowania mogą być </w:t>
      </w:r>
      <w:r w:rsidRPr="00EA2460">
        <w:rPr>
          <w:rFonts w:cstheme="minorHAnsi"/>
          <w:kern w:val="2"/>
          <w:sz w:val="24"/>
          <w:szCs w:val="24"/>
        </w:rPr>
        <w:t xml:space="preserve">elektroniczne </w:t>
      </w:r>
      <w:r w:rsidRPr="00EA2460">
        <w:rPr>
          <w:rFonts w:cstheme="minorHAnsi"/>
          <w:sz w:val="24"/>
          <w:szCs w:val="24"/>
        </w:rPr>
        <w:t>sprzęty i urządzenia lub ich elementy, a także dedykowane oprogramowanie, umożliwiające ograniczanie skutków dysfunkcji narządu słuchu, w tym przede wszystkim sprzęty i urządzenia mobilne (np. laptop, tablet, smartfon). W opinii Departamentu ds. Programów ramach Obszaru B Zadanie 4 programu jest możliwość dofinansowania np. tzw. „</w:t>
      </w:r>
      <w:r w:rsidRPr="00EA2460">
        <w:rPr>
          <w:rFonts w:cstheme="minorHAnsi"/>
          <w:b/>
          <w:sz w:val="24"/>
          <w:szCs w:val="24"/>
        </w:rPr>
        <w:t>niani elektronicznej</w:t>
      </w:r>
      <w:r w:rsidRPr="00EA2460">
        <w:rPr>
          <w:rFonts w:cstheme="minorHAnsi"/>
          <w:sz w:val="24"/>
          <w:szCs w:val="24"/>
        </w:rPr>
        <w:t xml:space="preserve">”, w tym z funkcją wideo - dla osób z dysfunkcją narządu słuchu i trudnościami w komunikowaniu się za pomocą mowy. </w:t>
      </w:r>
    </w:p>
    <w:p w:rsidR="001547F5" w:rsidRPr="00EA2460" w:rsidRDefault="001547F5" w:rsidP="00EA2460">
      <w:pPr>
        <w:spacing w:after="0" w:line="360" w:lineRule="auto"/>
        <w:rPr>
          <w:rFonts w:cstheme="minorHAnsi"/>
          <w:sz w:val="24"/>
          <w:szCs w:val="24"/>
        </w:rPr>
      </w:pPr>
      <w:r w:rsidRPr="00EA2460">
        <w:rPr>
          <w:rFonts w:cstheme="minorHAnsi"/>
          <w:sz w:val="24"/>
          <w:szCs w:val="24"/>
        </w:rPr>
        <w:t>Głównym kryterium uznania kwalifikowalności danego kosztu są indywidualne i specyficzne potrzeby związane z rehabilitacją zawodową i społeczną potencjalnego beneficjenta, w tym potrzeba komunikowania się. Realizator programu każdorazowo i indywidualnie ocenia, czy dany przedmiot dofinansowania proponowany przez Wnioskodawcę spełnia warunki określone w definicji.</w:t>
      </w:r>
      <w:r w:rsidRPr="00EA2460">
        <w:rPr>
          <w:rFonts w:cstheme="minorHAnsi"/>
          <w:bCs/>
          <w:sz w:val="24"/>
          <w:szCs w:val="24"/>
        </w:rPr>
        <w:t xml:space="preserve"> Głównym kryterium uznania kwalifikowalności danego kosztu są indywidualne i specyficzne dla danego Wnioskodawcy i rodzaju dysfunkcji - potrzeby związane z rehabilitacją zawodową i społeczną potencjalnego beneficjenta, w odniesieniu do celów programu. </w:t>
      </w:r>
      <w:r w:rsidRPr="00EA2460">
        <w:rPr>
          <w:rFonts w:cstheme="minorHAnsi"/>
          <w:color w:val="000000"/>
          <w:sz w:val="24"/>
          <w:szCs w:val="24"/>
        </w:rPr>
        <w:t xml:space="preserve">Celem głównym programu jest wyeliminowanie lub zmniejszenie barier ograniczających uczestnictwo beneficjentów programu w życiu społecznym, zawodowym i w dostępie do edukacji, a w odniesieniu do Obszaru B - przygotowanie beneficjentów programu z zaburzeniami słuchu do pełnienia różnych ról społecznych poprzez umożliwienie im włączenia się do tworzącego się społeczeństwa informacyjnego. </w:t>
      </w:r>
      <w:r w:rsidRPr="00EA2460">
        <w:rPr>
          <w:rFonts w:cstheme="minorHAnsi"/>
          <w:bCs/>
          <w:sz w:val="24"/>
          <w:szCs w:val="24"/>
        </w:rPr>
        <w:t xml:space="preserve">Istotnym narzędziem wspomagającym w tym są </w:t>
      </w:r>
      <w:r w:rsidRPr="00EA2460">
        <w:rPr>
          <w:rFonts w:cstheme="minorHAnsi"/>
          <w:b/>
          <w:bCs/>
          <w:sz w:val="24"/>
          <w:szCs w:val="24"/>
        </w:rPr>
        <w:t>odpowiednio szczegółowe uzasadnienia zakupu poszczególnych elementów sprzętu i oprogramowania</w:t>
      </w:r>
      <w:r w:rsidRPr="00EA2460">
        <w:rPr>
          <w:rFonts w:cstheme="minorHAnsi"/>
          <w:bCs/>
          <w:sz w:val="24"/>
          <w:szCs w:val="24"/>
        </w:rPr>
        <w:t xml:space="preserve"> przedstawiane przez wnioskodawców. </w:t>
      </w:r>
      <w:r w:rsidRPr="00EA2460">
        <w:rPr>
          <w:rFonts w:cstheme="minorHAnsi"/>
          <w:sz w:val="24"/>
          <w:szCs w:val="24"/>
        </w:rPr>
        <w:t xml:space="preserve">Wnioskodawca w uzasadnieniu wniosku o dofinansowanie powinien przekonać, że wnioskowany sprzęt zlikwiduje bariery w komunikowaniu się i będzie możliwa realizacja celu pomocy. </w:t>
      </w:r>
    </w:p>
    <w:p w:rsidR="001547F5" w:rsidRPr="00EA2460" w:rsidRDefault="001547F5" w:rsidP="00EA2460">
      <w:pPr>
        <w:pStyle w:val="Akapitzlist"/>
        <w:numPr>
          <w:ilvl w:val="0"/>
          <w:numId w:val="23"/>
        </w:numPr>
        <w:spacing w:after="0" w:line="360" w:lineRule="auto"/>
        <w:ind w:left="0" w:firstLine="0"/>
        <w:rPr>
          <w:rFonts w:asciiTheme="minorHAnsi" w:eastAsia="Times New Roman" w:hAnsiTheme="minorHAnsi" w:cstheme="minorHAnsi"/>
          <w:b/>
          <w:i/>
          <w:sz w:val="24"/>
          <w:szCs w:val="24"/>
        </w:rPr>
      </w:pPr>
      <w:r w:rsidRPr="00EA2460">
        <w:rPr>
          <w:rFonts w:asciiTheme="minorHAnsi" w:eastAsia="Times New Roman" w:hAnsiTheme="minorHAnsi" w:cstheme="minorHAnsi"/>
          <w:b/>
          <w:i/>
          <w:sz w:val="24"/>
          <w:szCs w:val="24"/>
        </w:rPr>
        <w:t>Obszar B zadanie 4 - czy istnieje możliwość udzielenie dofinansowania do sprzętu elektronicznego dla osoby niepełnosprawnej, która w orzeczenie o niepełnosprawności nie ma symbolu L. osoba ta przedłożyła zaświadczenie lekarza specjalisty, jednak posiada ubytek powyżej 70 decybeli jedynie w jednym uchu, ponadto występuje dysfunkcja narządu słuchu z trudnościami w komunikowaniu się za pomocą mowa.</w:t>
      </w:r>
    </w:p>
    <w:p w:rsidR="001547F5" w:rsidRPr="00EA2460" w:rsidRDefault="001547F5" w:rsidP="00EA2460">
      <w:pPr>
        <w:autoSpaceDE w:val="0"/>
        <w:autoSpaceDN w:val="0"/>
        <w:spacing w:after="0" w:line="360" w:lineRule="auto"/>
        <w:rPr>
          <w:rFonts w:cstheme="minorHAnsi"/>
          <w:sz w:val="24"/>
          <w:szCs w:val="24"/>
        </w:rPr>
      </w:pPr>
      <w:r w:rsidRPr="00EA2460">
        <w:rPr>
          <w:rFonts w:cstheme="minorHAnsi"/>
          <w:sz w:val="24"/>
          <w:szCs w:val="24"/>
        </w:rPr>
        <w:t>Pomoc mogą uzyskać osoby, które spełniają poniższe warunki:</w:t>
      </w:r>
    </w:p>
    <w:p w:rsidR="001547F5" w:rsidRPr="00EA2460" w:rsidRDefault="001547F5" w:rsidP="00EA2460">
      <w:pPr>
        <w:numPr>
          <w:ilvl w:val="2"/>
          <w:numId w:val="12"/>
        </w:numPr>
        <w:spacing w:after="0" w:line="360" w:lineRule="auto"/>
        <w:ind w:left="0" w:firstLine="0"/>
        <w:rPr>
          <w:rFonts w:cstheme="minorHAnsi"/>
          <w:sz w:val="24"/>
          <w:szCs w:val="24"/>
        </w:rPr>
      </w:pPr>
      <w:r w:rsidRPr="00EA2460">
        <w:rPr>
          <w:rFonts w:cstheme="minorHAnsi"/>
          <w:sz w:val="24"/>
          <w:szCs w:val="24"/>
        </w:rPr>
        <w:t xml:space="preserve">znaczny lub umiarkowany stopień niepełnosprawności lub w przypadku osób </w:t>
      </w:r>
      <w:r w:rsidRPr="00EA2460">
        <w:rPr>
          <w:rFonts w:cstheme="minorHAnsi"/>
          <w:sz w:val="24"/>
          <w:szCs w:val="24"/>
        </w:rPr>
        <w:br/>
        <w:t xml:space="preserve">do 16 roku życia - orzeczenie o niepełnosprawności, </w:t>
      </w:r>
    </w:p>
    <w:p w:rsidR="001547F5" w:rsidRPr="00EA2460" w:rsidRDefault="001547F5" w:rsidP="00EA2460">
      <w:pPr>
        <w:numPr>
          <w:ilvl w:val="2"/>
          <w:numId w:val="12"/>
        </w:numPr>
        <w:spacing w:after="0" w:line="360" w:lineRule="auto"/>
        <w:ind w:left="0" w:firstLine="0"/>
        <w:rPr>
          <w:rFonts w:cstheme="minorHAnsi"/>
          <w:sz w:val="24"/>
          <w:szCs w:val="24"/>
        </w:rPr>
      </w:pPr>
      <w:r w:rsidRPr="00EA2460">
        <w:rPr>
          <w:rFonts w:cstheme="minorHAnsi"/>
          <w:sz w:val="24"/>
          <w:szCs w:val="24"/>
        </w:rPr>
        <w:t>dysfunkcja narządu słuchu,</w:t>
      </w:r>
    </w:p>
    <w:p w:rsidR="001547F5" w:rsidRPr="00EA2460" w:rsidRDefault="001547F5" w:rsidP="00EA2460">
      <w:pPr>
        <w:numPr>
          <w:ilvl w:val="2"/>
          <w:numId w:val="12"/>
        </w:numPr>
        <w:spacing w:after="0" w:line="360" w:lineRule="auto"/>
        <w:ind w:left="0" w:firstLine="0"/>
        <w:rPr>
          <w:rFonts w:cstheme="minorHAnsi"/>
          <w:sz w:val="24"/>
          <w:szCs w:val="24"/>
        </w:rPr>
      </w:pPr>
      <w:r w:rsidRPr="00EA2460">
        <w:rPr>
          <w:rFonts w:cstheme="minorHAnsi"/>
          <w:sz w:val="24"/>
          <w:szCs w:val="24"/>
        </w:rPr>
        <w:t>trudności w komunikowaniu się za pomocą mowy,</w:t>
      </w:r>
    </w:p>
    <w:p w:rsidR="001547F5" w:rsidRPr="00EA2460" w:rsidRDefault="001547F5" w:rsidP="00EA2460">
      <w:pPr>
        <w:numPr>
          <w:ilvl w:val="2"/>
          <w:numId w:val="12"/>
        </w:numPr>
        <w:spacing w:after="0" w:line="360" w:lineRule="auto"/>
        <w:ind w:left="0" w:firstLine="0"/>
        <w:rPr>
          <w:rFonts w:cstheme="minorHAnsi"/>
          <w:sz w:val="24"/>
          <w:szCs w:val="24"/>
        </w:rPr>
      </w:pPr>
      <w:r w:rsidRPr="00EA2460">
        <w:rPr>
          <w:rFonts w:cstheme="minorHAnsi"/>
          <w:sz w:val="24"/>
          <w:szCs w:val="24"/>
        </w:rPr>
        <w:t>wiek do lat 18 lub wiek aktywności zawodowej lub zatrudnienie.</w:t>
      </w:r>
    </w:p>
    <w:p w:rsidR="001547F5" w:rsidRPr="00EA2460" w:rsidRDefault="001547F5" w:rsidP="00EA2460">
      <w:pPr>
        <w:pStyle w:val="StandI"/>
        <w:spacing w:after="0" w:line="360" w:lineRule="auto"/>
        <w:jc w:val="left"/>
        <w:rPr>
          <w:rFonts w:asciiTheme="minorHAnsi" w:hAnsiTheme="minorHAnsi" w:cstheme="minorHAnsi"/>
          <w:sz w:val="24"/>
          <w:szCs w:val="24"/>
        </w:rPr>
      </w:pPr>
      <w:r w:rsidRPr="00EA2460">
        <w:rPr>
          <w:rFonts w:asciiTheme="minorHAnsi" w:hAnsiTheme="minorHAnsi" w:cstheme="minorHAnsi"/>
          <w:sz w:val="24"/>
          <w:szCs w:val="24"/>
        </w:rPr>
        <w:t>Zgodnie z ust. 31 pkt 5 dokumentu pn. „Kierunki działań (…)” w 2019 roku, w przypadku Obszaru B Zadanie 4 dysfunkcja narządu słuchu to dysfunkcja stanowiąca powód wydania orzeczenia o znacznym lub umiarkowanym stopniu niepełnosprawności. W przypadku, gdy orzeczenie jest wydane z innego powodu dysfunkcja słuchu to ubytek słuchu powyżej 70 decybeli (</w:t>
      </w:r>
      <w:proofErr w:type="spellStart"/>
      <w:r w:rsidRPr="00EA2460">
        <w:rPr>
          <w:rFonts w:asciiTheme="minorHAnsi" w:hAnsiTheme="minorHAnsi" w:cstheme="minorHAnsi"/>
          <w:sz w:val="24"/>
          <w:szCs w:val="24"/>
        </w:rPr>
        <w:t>dB</w:t>
      </w:r>
      <w:proofErr w:type="spellEnd"/>
      <w:r w:rsidRPr="00EA2460">
        <w:rPr>
          <w:rFonts w:asciiTheme="minorHAnsi" w:hAnsiTheme="minorHAnsi" w:cstheme="minorHAnsi"/>
          <w:sz w:val="24"/>
          <w:szCs w:val="24"/>
        </w:rPr>
        <w:t xml:space="preserve">). Stan ten musi być potwierdzony w odpowiednim dokumencie lub zaświadczeniu wydanym przez lekarza specjalistę.  Podobne zasady dotyczą osób posiadających orzeczenie o niepełnosprawności. Wymagany ubytek w </w:t>
      </w:r>
      <w:proofErr w:type="spellStart"/>
      <w:r w:rsidRPr="00EA2460">
        <w:rPr>
          <w:rFonts w:asciiTheme="minorHAnsi" w:hAnsiTheme="minorHAnsi" w:cstheme="minorHAnsi"/>
          <w:sz w:val="24"/>
          <w:szCs w:val="24"/>
        </w:rPr>
        <w:t>dB</w:t>
      </w:r>
      <w:proofErr w:type="spellEnd"/>
      <w:r w:rsidRPr="00EA2460">
        <w:rPr>
          <w:rFonts w:asciiTheme="minorHAnsi" w:hAnsiTheme="minorHAnsi" w:cstheme="minorHAnsi"/>
          <w:sz w:val="24"/>
          <w:szCs w:val="24"/>
        </w:rPr>
        <w:t xml:space="preserve"> dotyczy ucha „lepszego”, podobnie jak wymaga się w przypadku dysfunkcji wzroku.</w:t>
      </w:r>
    </w:p>
    <w:p w:rsidR="00D1678A" w:rsidRPr="00EA2460" w:rsidRDefault="00D1678A" w:rsidP="00EA2460">
      <w:pPr>
        <w:spacing w:after="0" w:line="360" w:lineRule="auto"/>
        <w:rPr>
          <w:rFonts w:eastAsia="Times New Roman" w:cstheme="minorHAnsi"/>
          <w:b/>
          <w:sz w:val="24"/>
          <w:szCs w:val="24"/>
        </w:rPr>
      </w:pPr>
      <w:r w:rsidRPr="00EA2460">
        <w:rPr>
          <w:rFonts w:eastAsia="Times New Roman" w:cstheme="minorHAnsi"/>
          <w:b/>
          <w:sz w:val="24"/>
          <w:szCs w:val="24"/>
        </w:rPr>
        <w:t xml:space="preserve">7/ </w:t>
      </w:r>
      <w:r w:rsidRPr="00EA2460">
        <w:rPr>
          <w:rFonts w:cstheme="minorHAnsi"/>
          <w:b/>
          <w:i/>
          <w:sz w:val="24"/>
          <w:szCs w:val="24"/>
        </w:rPr>
        <w:t>Zadanie B4 - czy w tym zadaniu przy symbolu 03L mogą się ubiegać osoby, które mają trudności w komunikowaniu się za pomocą mowy</w:t>
      </w:r>
      <w:r w:rsidRPr="00EA2460">
        <w:rPr>
          <w:rFonts w:cstheme="minorHAnsi"/>
          <w:b/>
          <w:i/>
          <w:sz w:val="24"/>
          <w:szCs w:val="24"/>
        </w:rPr>
        <w:t>,</w:t>
      </w:r>
      <w:r w:rsidRPr="00EA2460">
        <w:rPr>
          <w:rFonts w:cstheme="minorHAnsi"/>
          <w:b/>
          <w:i/>
          <w:sz w:val="24"/>
          <w:szCs w:val="24"/>
        </w:rPr>
        <w:t xml:space="preserve"> a nie problemy ze słuchem? (symbol 03 L określa dwie główne dysfunkcje - narząd słuch i mowy), a wiele osób posiada ten symbol nie mają problemów ze słuchem a wyłącznie z mową. </w:t>
      </w:r>
    </w:p>
    <w:p w:rsidR="00D1678A" w:rsidRPr="00EA2460" w:rsidRDefault="00D1678A" w:rsidP="00EA2460">
      <w:pPr>
        <w:spacing w:after="0" w:line="360" w:lineRule="auto"/>
        <w:rPr>
          <w:rFonts w:eastAsia="Times New Roman" w:cstheme="minorHAnsi"/>
          <w:sz w:val="24"/>
          <w:szCs w:val="24"/>
          <w:lang w:eastAsia="pl-PL"/>
        </w:rPr>
      </w:pPr>
      <w:bookmarkStart w:id="4" w:name="_Hlk2354178"/>
      <w:r w:rsidRPr="00EA2460">
        <w:rPr>
          <w:rFonts w:eastAsia="Times New Roman" w:cstheme="minorHAnsi"/>
          <w:sz w:val="24"/>
          <w:szCs w:val="24"/>
          <w:lang w:eastAsia="pl-PL"/>
        </w:rPr>
        <w:t xml:space="preserve">Symbol przyczyny niepełnosprawności oznaczony jako </w:t>
      </w:r>
      <w:r w:rsidRPr="00EA2460">
        <w:rPr>
          <w:rFonts w:eastAsia="Times New Roman" w:cstheme="minorHAnsi"/>
          <w:b/>
          <w:bCs/>
          <w:sz w:val="24"/>
          <w:szCs w:val="24"/>
          <w:lang w:eastAsia="pl-PL"/>
        </w:rPr>
        <w:t>03-L oznacza zaburzenia głosu, mowy i choroby słuchu</w:t>
      </w:r>
      <w:r w:rsidRPr="00EA2460">
        <w:rPr>
          <w:rFonts w:eastAsia="Times New Roman" w:cstheme="minorHAnsi"/>
          <w:sz w:val="24"/>
          <w:szCs w:val="24"/>
          <w:lang w:eastAsia="pl-PL"/>
        </w:rPr>
        <w:t xml:space="preserve">, w tym m.in. trwałe uszkodzenie czynności ruchowej jednego lub obu fałdów głosowych, częściowa lub całkowita utrata krtani z różnych przyczyn, zaburzenia mowy spowodowane uszkodzeniem mózgu – wyższych ośrodków mowy, głuchoniemota, głuchota lub obustronne upośledzenie słuchu oraz wiele innych schorzeń powodujących dysfunkcję narządu słuchu lub mowy. Już sam fakt ujęcia w jednej pozycji </w:t>
      </w:r>
      <w:r w:rsidRPr="00EA2460">
        <w:rPr>
          <w:rFonts w:eastAsia="Times New Roman" w:cstheme="minorHAnsi"/>
          <w:bCs/>
          <w:sz w:val="24"/>
          <w:szCs w:val="24"/>
          <w:lang w:eastAsia="pl-PL"/>
        </w:rPr>
        <w:t>zaburzeń głosu, mowy i choroby słuchu</w:t>
      </w:r>
      <w:r w:rsidRPr="00EA2460">
        <w:rPr>
          <w:rFonts w:eastAsia="Times New Roman" w:cstheme="minorHAnsi"/>
          <w:b/>
          <w:bCs/>
          <w:sz w:val="24"/>
          <w:szCs w:val="24"/>
          <w:lang w:eastAsia="pl-PL"/>
        </w:rPr>
        <w:t xml:space="preserve">, wskazuje na ich głęboką korelację. </w:t>
      </w:r>
      <w:r w:rsidRPr="00EA2460">
        <w:rPr>
          <w:rFonts w:eastAsia="Times New Roman" w:cstheme="minorHAnsi"/>
          <w:bCs/>
          <w:sz w:val="24"/>
          <w:szCs w:val="24"/>
          <w:lang w:eastAsia="pl-PL"/>
        </w:rPr>
        <w:t>Wszystkie te z</w:t>
      </w:r>
      <w:r w:rsidRPr="00EA2460">
        <w:rPr>
          <w:rFonts w:cstheme="minorHAnsi"/>
          <w:sz w:val="24"/>
          <w:szCs w:val="24"/>
        </w:rPr>
        <w:t xml:space="preserve">aburzenia (głosu, mowy i choroby słuchu) według specjalistów utrudniają </w:t>
      </w:r>
      <w:r w:rsidRPr="00EA2460">
        <w:rPr>
          <w:rFonts w:cstheme="minorHAnsi"/>
          <w:b/>
          <w:sz w:val="24"/>
          <w:szCs w:val="24"/>
        </w:rPr>
        <w:t>sprawną komunikację werbalną</w:t>
      </w:r>
      <w:r w:rsidRPr="00EA2460">
        <w:rPr>
          <w:rFonts w:cstheme="minorHAnsi"/>
          <w:sz w:val="24"/>
          <w:szCs w:val="24"/>
        </w:rPr>
        <w:t xml:space="preserve">. Nie ma znaczenia etiologia chorób. Lista jednostek chorobowych, które umożliwiają uzyskanie orzeczenia o niepełnosprawności nie istnieje. </w:t>
      </w:r>
      <w:bookmarkStart w:id="5" w:name="_Hlk2175766"/>
      <w:r w:rsidRPr="00EA2460">
        <w:rPr>
          <w:rFonts w:cstheme="minorHAnsi"/>
          <w:sz w:val="24"/>
          <w:szCs w:val="24"/>
        </w:rPr>
        <w:t>Dla potrzeb orzekania mniejsze znaczenie ma jednostka systematyczna choroby, a większe wpływ, jaki wywiera na pacjenta o określonej konstytucji biologicznej, rolach społecznych i zawodowych. Zespół orzekający o niepełnosprawności skupia się przede wszystkim na objawach i stopniu, w jakim utrudniają one pacjentowi funkcjonowanie w dotychczasowych rolach. Przykładowo, w przypadku dysfunkcji słuchu ważne jest dla orzekania o niepełnosprawności, czy w danym przypadku aparat słuchowy lub implant są w stanie wystarczająco poprawić słuch pacjenta. Jeśli tak – pacjent nie jest osobą niepełnosprawną.</w:t>
      </w:r>
    </w:p>
    <w:bookmarkEnd w:id="5"/>
    <w:p w:rsidR="00D1678A" w:rsidRPr="00EA2460" w:rsidRDefault="00D1678A" w:rsidP="00EA2460">
      <w:pPr>
        <w:pStyle w:val="Zwykytekst"/>
        <w:spacing w:line="360" w:lineRule="auto"/>
        <w:rPr>
          <w:rFonts w:asciiTheme="minorHAnsi" w:hAnsiTheme="minorHAnsi" w:cstheme="minorHAnsi"/>
          <w:sz w:val="24"/>
          <w:szCs w:val="24"/>
        </w:rPr>
      </w:pPr>
      <w:r w:rsidRPr="00EA2460">
        <w:rPr>
          <w:rFonts w:asciiTheme="minorHAnsi" w:hAnsiTheme="minorHAnsi" w:cstheme="minorHAnsi"/>
          <w:sz w:val="24"/>
          <w:szCs w:val="24"/>
        </w:rPr>
        <w:t>Rozdział VI ust. 2 lit. d programu stanowi, iż pomoc w Obszarze B Zadanie nr 4 mogą uzyskać osoby, które spełniają poniższe warunki:</w:t>
      </w:r>
    </w:p>
    <w:p w:rsidR="00D1678A" w:rsidRPr="00EA2460" w:rsidRDefault="00D1678A" w:rsidP="00EA2460">
      <w:pPr>
        <w:numPr>
          <w:ilvl w:val="2"/>
          <w:numId w:val="38"/>
        </w:numPr>
        <w:tabs>
          <w:tab w:val="clear" w:pos="2340"/>
        </w:tabs>
        <w:spacing w:after="0" w:line="360" w:lineRule="auto"/>
        <w:ind w:left="0" w:firstLine="0"/>
        <w:rPr>
          <w:rFonts w:cstheme="minorHAnsi"/>
          <w:sz w:val="24"/>
          <w:szCs w:val="24"/>
        </w:rPr>
      </w:pPr>
      <w:r w:rsidRPr="00EA2460">
        <w:rPr>
          <w:rFonts w:cstheme="minorHAnsi"/>
          <w:sz w:val="24"/>
          <w:szCs w:val="24"/>
        </w:rPr>
        <w:t xml:space="preserve">znaczny lub umiarkowany stopień niepełnosprawności lub w przypadku osób </w:t>
      </w:r>
      <w:r w:rsidRPr="00EA2460">
        <w:rPr>
          <w:rFonts w:cstheme="minorHAnsi"/>
          <w:sz w:val="24"/>
          <w:szCs w:val="24"/>
        </w:rPr>
        <w:br/>
        <w:t xml:space="preserve">do 16 roku życia - orzeczenie o niepełnosprawności, </w:t>
      </w:r>
    </w:p>
    <w:p w:rsidR="00D1678A" w:rsidRPr="00EA2460" w:rsidRDefault="00D1678A" w:rsidP="00EA2460">
      <w:pPr>
        <w:numPr>
          <w:ilvl w:val="2"/>
          <w:numId w:val="38"/>
        </w:numPr>
        <w:tabs>
          <w:tab w:val="clear" w:pos="2340"/>
        </w:tabs>
        <w:spacing w:after="0" w:line="360" w:lineRule="auto"/>
        <w:ind w:left="0" w:firstLine="0"/>
        <w:rPr>
          <w:rFonts w:cstheme="minorHAnsi"/>
          <w:sz w:val="24"/>
          <w:szCs w:val="24"/>
        </w:rPr>
      </w:pPr>
      <w:r w:rsidRPr="00EA2460">
        <w:rPr>
          <w:rFonts w:cstheme="minorHAnsi"/>
          <w:sz w:val="24"/>
          <w:szCs w:val="24"/>
        </w:rPr>
        <w:t>dysfunkcja narządu słuchu,</w:t>
      </w:r>
    </w:p>
    <w:p w:rsidR="00D1678A" w:rsidRPr="00EA2460" w:rsidRDefault="00D1678A" w:rsidP="00EA2460">
      <w:pPr>
        <w:numPr>
          <w:ilvl w:val="2"/>
          <w:numId w:val="38"/>
        </w:numPr>
        <w:tabs>
          <w:tab w:val="clear" w:pos="2340"/>
        </w:tabs>
        <w:spacing w:after="0" w:line="360" w:lineRule="auto"/>
        <w:ind w:left="0" w:firstLine="0"/>
        <w:rPr>
          <w:rFonts w:cstheme="minorHAnsi"/>
          <w:sz w:val="24"/>
          <w:szCs w:val="24"/>
        </w:rPr>
      </w:pPr>
      <w:r w:rsidRPr="00EA2460">
        <w:rPr>
          <w:rFonts w:cstheme="minorHAnsi"/>
          <w:sz w:val="24"/>
          <w:szCs w:val="24"/>
        </w:rPr>
        <w:t>trudności w komunikowaniu się za pomocą mowy,</w:t>
      </w:r>
    </w:p>
    <w:p w:rsidR="00D1678A" w:rsidRPr="00EA2460" w:rsidRDefault="00D1678A" w:rsidP="00EA2460">
      <w:pPr>
        <w:numPr>
          <w:ilvl w:val="2"/>
          <w:numId w:val="38"/>
        </w:numPr>
        <w:tabs>
          <w:tab w:val="clear" w:pos="2340"/>
        </w:tabs>
        <w:spacing w:after="0" w:line="360" w:lineRule="auto"/>
        <w:ind w:left="0" w:firstLine="0"/>
        <w:rPr>
          <w:rFonts w:cstheme="minorHAnsi"/>
          <w:sz w:val="24"/>
          <w:szCs w:val="24"/>
        </w:rPr>
      </w:pPr>
      <w:r w:rsidRPr="00EA2460">
        <w:rPr>
          <w:rFonts w:cstheme="minorHAnsi"/>
          <w:sz w:val="24"/>
          <w:szCs w:val="24"/>
        </w:rPr>
        <w:t>wiek do lat 18 lub wiek aktywności zawodowej lub zatrudnienie.</w:t>
      </w:r>
    </w:p>
    <w:p w:rsidR="00D1678A" w:rsidRPr="00EA2460" w:rsidRDefault="00D1678A" w:rsidP="00EA2460">
      <w:pPr>
        <w:pStyle w:val="StandI"/>
        <w:spacing w:after="0" w:line="360" w:lineRule="auto"/>
        <w:jc w:val="left"/>
        <w:rPr>
          <w:rFonts w:asciiTheme="minorHAnsi" w:hAnsiTheme="minorHAnsi" w:cstheme="minorHAnsi"/>
          <w:iCs/>
          <w:sz w:val="24"/>
          <w:szCs w:val="24"/>
        </w:rPr>
      </w:pPr>
      <w:r w:rsidRPr="00EA2460">
        <w:rPr>
          <w:rFonts w:asciiTheme="minorHAnsi" w:hAnsiTheme="minorHAnsi" w:cstheme="minorHAnsi"/>
          <w:bCs/>
          <w:iCs/>
          <w:sz w:val="24"/>
          <w:szCs w:val="24"/>
        </w:rPr>
        <w:t xml:space="preserve">Zgodnie z ust. 31 pkt 5 dokumentu pn. „Kierunki działań (…)” w 2019 roku, </w:t>
      </w:r>
      <w:r w:rsidRPr="00EA2460">
        <w:rPr>
          <w:rFonts w:asciiTheme="minorHAnsi" w:hAnsiTheme="minorHAnsi" w:cstheme="minorHAnsi"/>
          <w:bCs/>
          <w:sz w:val="24"/>
          <w:szCs w:val="24"/>
        </w:rPr>
        <w:t xml:space="preserve">w przypadku Obszaru B Zadanie 4 </w:t>
      </w:r>
      <w:r w:rsidRPr="00EA2460">
        <w:rPr>
          <w:rFonts w:asciiTheme="minorHAnsi" w:hAnsiTheme="minorHAnsi" w:cstheme="minorHAnsi"/>
          <w:bCs/>
          <w:iCs/>
          <w:sz w:val="24"/>
          <w:szCs w:val="24"/>
        </w:rPr>
        <w:t>dysfunkcja narządu słuchu</w:t>
      </w:r>
      <w:r w:rsidRPr="00EA2460">
        <w:rPr>
          <w:rFonts w:asciiTheme="minorHAnsi" w:hAnsiTheme="minorHAnsi" w:cstheme="minorHAnsi"/>
          <w:iCs/>
          <w:sz w:val="24"/>
          <w:szCs w:val="24"/>
        </w:rPr>
        <w:t xml:space="preserve"> to dysfunkcja stanowiąca powód wydania orzeczenia o znacznym lub umiarkowanym stopniu niepełnosprawności. Podobnie </w:t>
      </w:r>
      <w:r w:rsidRPr="00EA2460">
        <w:rPr>
          <w:rFonts w:asciiTheme="minorHAnsi" w:hAnsiTheme="minorHAnsi" w:cstheme="minorHAnsi"/>
          <w:iCs/>
          <w:sz w:val="24"/>
          <w:szCs w:val="24"/>
        </w:rPr>
        <w:br/>
        <w:t xml:space="preserve">w przypadku orzeczeń wydawanych do 16. r.ż. </w:t>
      </w:r>
    </w:p>
    <w:p w:rsidR="00D1678A" w:rsidRPr="00EA2460" w:rsidRDefault="00D1678A" w:rsidP="00EA2460">
      <w:pPr>
        <w:pStyle w:val="StandI"/>
        <w:spacing w:after="0" w:line="360" w:lineRule="auto"/>
        <w:jc w:val="left"/>
        <w:rPr>
          <w:rFonts w:asciiTheme="minorHAnsi" w:hAnsiTheme="minorHAnsi" w:cstheme="minorHAnsi"/>
          <w:iCs/>
          <w:sz w:val="24"/>
          <w:szCs w:val="24"/>
        </w:rPr>
      </w:pPr>
      <w:r w:rsidRPr="00EA2460">
        <w:rPr>
          <w:rFonts w:asciiTheme="minorHAnsi" w:hAnsiTheme="minorHAnsi" w:cstheme="minorHAnsi"/>
          <w:iCs/>
          <w:sz w:val="24"/>
          <w:szCs w:val="24"/>
        </w:rPr>
        <w:t xml:space="preserve">W przypadku, gdy orzeczenie jest wydane </w:t>
      </w:r>
      <w:r w:rsidRPr="00EA2460">
        <w:rPr>
          <w:rFonts w:asciiTheme="minorHAnsi" w:hAnsiTheme="minorHAnsi" w:cstheme="minorHAnsi"/>
          <w:b/>
          <w:iCs/>
          <w:sz w:val="24"/>
          <w:szCs w:val="24"/>
        </w:rPr>
        <w:t>z innego powodu</w:t>
      </w:r>
      <w:r w:rsidRPr="00EA2460">
        <w:rPr>
          <w:rFonts w:asciiTheme="minorHAnsi" w:hAnsiTheme="minorHAnsi" w:cstheme="minorHAnsi"/>
          <w:iCs/>
          <w:sz w:val="24"/>
          <w:szCs w:val="24"/>
        </w:rPr>
        <w:t>, dysfunkcja słuchu to ubytek słuchu powyżej 70 decybeli (</w:t>
      </w:r>
      <w:proofErr w:type="spellStart"/>
      <w:r w:rsidRPr="00EA2460">
        <w:rPr>
          <w:rFonts w:asciiTheme="minorHAnsi" w:hAnsiTheme="minorHAnsi" w:cstheme="minorHAnsi"/>
          <w:iCs/>
          <w:sz w:val="24"/>
          <w:szCs w:val="24"/>
        </w:rPr>
        <w:t>db</w:t>
      </w:r>
      <w:proofErr w:type="spellEnd"/>
      <w:r w:rsidRPr="00EA2460">
        <w:rPr>
          <w:rFonts w:asciiTheme="minorHAnsi" w:hAnsiTheme="minorHAnsi" w:cstheme="minorHAnsi"/>
          <w:iCs/>
          <w:sz w:val="24"/>
          <w:szCs w:val="24"/>
        </w:rPr>
        <w:t>). Stan ten musi być potwierdzony w odpowiednim dokumencie lub zaświadczeniu wydanym przez lekarza specjalistę;</w:t>
      </w:r>
    </w:p>
    <w:p w:rsidR="00D1678A" w:rsidRPr="00EA2460" w:rsidRDefault="00D1678A" w:rsidP="00EA2460">
      <w:pPr>
        <w:pStyle w:val="StandI"/>
        <w:spacing w:after="0" w:line="360" w:lineRule="auto"/>
        <w:jc w:val="left"/>
        <w:rPr>
          <w:rFonts w:asciiTheme="minorHAnsi" w:hAnsiTheme="minorHAnsi" w:cstheme="minorHAnsi"/>
          <w:b/>
          <w:sz w:val="24"/>
          <w:szCs w:val="24"/>
        </w:rPr>
      </w:pPr>
      <w:r w:rsidRPr="00EA2460">
        <w:rPr>
          <w:rFonts w:asciiTheme="minorHAnsi" w:hAnsiTheme="minorHAnsi" w:cstheme="minorHAnsi"/>
          <w:sz w:val="24"/>
          <w:szCs w:val="24"/>
        </w:rPr>
        <w:t xml:space="preserve">Biorąc powyższe pod uwagę, </w:t>
      </w:r>
      <w:r w:rsidRPr="00EA2460">
        <w:rPr>
          <w:rFonts w:asciiTheme="minorHAnsi" w:hAnsiTheme="minorHAnsi" w:cstheme="minorHAnsi"/>
          <w:b/>
          <w:sz w:val="24"/>
          <w:szCs w:val="24"/>
        </w:rPr>
        <w:t>osoby niepełnosprawne, które posiadają orzeczenie wydane z symbolem 03-L - mają trudności w komunikowaniu się za pomocą mowy, są adresatami pomocy w Obszarze B Zadanie 4, nawet jeśli jedyną przyczyną wydania ich orzeczenia, nie jest dysfunkcja narządu słuchu</w:t>
      </w:r>
      <w:r w:rsidRPr="00EA2460">
        <w:rPr>
          <w:rFonts w:asciiTheme="minorHAnsi" w:hAnsiTheme="minorHAnsi" w:cstheme="minorHAnsi"/>
          <w:sz w:val="24"/>
          <w:szCs w:val="24"/>
        </w:rPr>
        <w:t>.</w:t>
      </w:r>
    </w:p>
    <w:bookmarkEnd w:id="4"/>
    <w:p w:rsidR="00D1678A" w:rsidRPr="00EA2460" w:rsidRDefault="00D1678A" w:rsidP="00EA2460">
      <w:pPr>
        <w:pStyle w:val="Zwykytekst"/>
        <w:spacing w:line="360" w:lineRule="auto"/>
        <w:rPr>
          <w:rFonts w:asciiTheme="minorHAnsi" w:hAnsiTheme="minorHAnsi" w:cstheme="minorHAnsi"/>
          <w:b/>
          <w:i/>
          <w:sz w:val="24"/>
          <w:szCs w:val="24"/>
        </w:rPr>
      </w:pPr>
      <w:r w:rsidRPr="00EA2460">
        <w:rPr>
          <w:rFonts w:asciiTheme="minorHAnsi" w:hAnsiTheme="minorHAnsi" w:cstheme="minorHAnsi"/>
          <w:b/>
          <w:i/>
          <w:sz w:val="24"/>
          <w:szCs w:val="24"/>
        </w:rPr>
        <w:t xml:space="preserve">8/ </w:t>
      </w:r>
      <w:r w:rsidRPr="00EA2460">
        <w:rPr>
          <w:rFonts w:asciiTheme="minorHAnsi" w:hAnsiTheme="minorHAnsi" w:cstheme="minorHAnsi"/>
          <w:b/>
          <w:i/>
          <w:sz w:val="24"/>
          <w:szCs w:val="24"/>
        </w:rPr>
        <w:t>Zadanie B4 - czy osoba</w:t>
      </w:r>
      <w:r w:rsidRPr="00EA2460">
        <w:rPr>
          <w:rFonts w:asciiTheme="minorHAnsi" w:hAnsiTheme="minorHAnsi" w:cstheme="minorHAnsi"/>
          <w:b/>
          <w:i/>
          <w:sz w:val="24"/>
          <w:szCs w:val="24"/>
        </w:rPr>
        <w:t>,</w:t>
      </w:r>
      <w:r w:rsidRPr="00EA2460">
        <w:rPr>
          <w:rFonts w:asciiTheme="minorHAnsi" w:hAnsiTheme="minorHAnsi" w:cstheme="minorHAnsi"/>
          <w:b/>
          <w:i/>
          <w:sz w:val="24"/>
          <w:szCs w:val="24"/>
        </w:rPr>
        <w:t xml:space="preserve"> która ma w orzeczeniu symbol 03 L,</w:t>
      </w:r>
      <w:r w:rsidRPr="00EA2460">
        <w:rPr>
          <w:rFonts w:asciiTheme="minorHAnsi" w:hAnsiTheme="minorHAnsi" w:cstheme="minorHAnsi"/>
          <w:b/>
          <w:i/>
          <w:sz w:val="24"/>
          <w:szCs w:val="24"/>
        </w:rPr>
        <w:t xml:space="preserve"> </w:t>
      </w:r>
      <w:r w:rsidRPr="00EA2460">
        <w:rPr>
          <w:rFonts w:asciiTheme="minorHAnsi" w:hAnsiTheme="minorHAnsi" w:cstheme="minorHAnsi"/>
          <w:b/>
          <w:i/>
          <w:sz w:val="24"/>
          <w:szCs w:val="24"/>
        </w:rPr>
        <w:t>a nie występują u niej problemy w komunikowaniu się za pomocą mowy może ubiegać się o dofinansowanie?</w:t>
      </w:r>
    </w:p>
    <w:p w:rsidR="00D1678A" w:rsidRPr="00EA2460" w:rsidRDefault="00D1678A" w:rsidP="00EA2460">
      <w:pPr>
        <w:pStyle w:val="Zwykytekst"/>
        <w:spacing w:line="360" w:lineRule="auto"/>
        <w:rPr>
          <w:rFonts w:asciiTheme="minorHAnsi" w:hAnsiTheme="minorHAnsi" w:cstheme="minorHAnsi"/>
          <w:sz w:val="24"/>
          <w:szCs w:val="24"/>
        </w:rPr>
      </w:pPr>
      <w:r w:rsidRPr="00EA2460">
        <w:rPr>
          <w:rFonts w:asciiTheme="minorHAnsi" w:hAnsiTheme="minorHAnsi" w:cstheme="minorHAnsi"/>
          <w:sz w:val="24"/>
          <w:szCs w:val="24"/>
        </w:rPr>
        <w:t>Rozdział VI ust. 2 lit. d programu stanowi, iż pomoc w Obszarze B Zadanie nr 4 mogą uzyskać osoby, które spełniają poniższe warunki:</w:t>
      </w:r>
    </w:p>
    <w:p w:rsidR="00D1678A" w:rsidRPr="00EA2460" w:rsidRDefault="00D1678A" w:rsidP="00EA2460">
      <w:pPr>
        <w:numPr>
          <w:ilvl w:val="2"/>
          <w:numId w:val="38"/>
        </w:numPr>
        <w:tabs>
          <w:tab w:val="clear" w:pos="2340"/>
        </w:tabs>
        <w:spacing w:after="0" w:line="360" w:lineRule="auto"/>
        <w:ind w:left="0" w:firstLine="0"/>
        <w:rPr>
          <w:rFonts w:cstheme="minorHAnsi"/>
          <w:sz w:val="24"/>
          <w:szCs w:val="24"/>
        </w:rPr>
      </w:pPr>
      <w:r w:rsidRPr="00EA2460">
        <w:rPr>
          <w:rFonts w:cstheme="minorHAnsi"/>
          <w:sz w:val="24"/>
          <w:szCs w:val="24"/>
        </w:rPr>
        <w:t xml:space="preserve">znaczny lub umiarkowany stopień niepełnosprawności lub w przypadku osób </w:t>
      </w:r>
      <w:r w:rsidRPr="00EA2460">
        <w:rPr>
          <w:rFonts w:cstheme="minorHAnsi"/>
          <w:sz w:val="24"/>
          <w:szCs w:val="24"/>
        </w:rPr>
        <w:br/>
        <w:t xml:space="preserve">do 16 roku życia - orzeczenie o niepełnosprawności, </w:t>
      </w:r>
    </w:p>
    <w:p w:rsidR="00D1678A" w:rsidRPr="00EA2460" w:rsidRDefault="00D1678A" w:rsidP="00EA2460">
      <w:pPr>
        <w:numPr>
          <w:ilvl w:val="2"/>
          <w:numId w:val="38"/>
        </w:numPr>
        <w:tabs>
          <w:tab w:val="clear" w:pos="2340"/>
        </w:tabs>
        <w:spacing w:after="0" w:line="360" w:lineRule="auto"/>
        <w:ind w:left="0" w:firstLine="0"/>
        <w:rPr>
          <w:rFonts w:cstheme="minorHAnsi"/>
          <w:sz w:val="24"/>
          <w:szCs w:val="24"/>
        </w:rPr>
      </w:pPr>
      <w:r w:rsidRPr="00EA2460">
        <w:rPr>
          <w:rFonts w:cstheme="minorHAnsi"/>
          <w:sz w:val="24"/>
          <w:szCs w:val="24"/>
        </w:rPr>
        <w:t>dysfunkcja narządu słuchu,</w:t>
      </w:r>
    </w:p>
    <w:p w:rsidR="00D1678A" w:rsidRPr="00EA2460" w:rsidRDefault="00D1678A" w:rsidP="00EA2460">
      <w:pPr>
        <w:numPr>
          <w:ilvl w:val="2"/>
          <w:numId w:val="38"/>
        </w:numPr>
        <w:tabs>
          <w:tab w:val="clear" w:pos="2340"/>
        </w:tabs>
        <w:spacing w:after="0" w:line="360" w:lineRule="auto"/>
        <w:ind w:left="0" w:firstLine="0"/>
        <w:rPr>
          <w:rFonts w:cstheme="minorHAnsi"/>
          <w:sz w:val="24"/>
          <w:szCs w:val="24"/>
        </w:rPr>
      </w:pPr>
      <w:r w:rsidRPr="00EA2460">
        <w:rPr>
          <w:rFonts w:cstheme="minorHAnsi"/>
          <w:sz w:val="24"/>
          <w:szCs w:val="24"/>
        </w:rPr>
        <w:t>trudności w komunikowaniu się za pomocą mowy,</w:t>
      </w:r>
    </w:p>
    <w:p w:rsidR="00D1678A" w:rsidRPr="00EA2460" w:rsidRDefault="00D1678A" w:rsidP="00EA2460">
      <w:pPr>
        <w:numPr>
          <w:ilvl w:val="2"/>
          <w:numId w:val="38"/>
        </w:numPr>
        <w:tabs>
          <w:tab w:val="clear" w:pos="2340"/>
        </w:tabs>
        <w:spacing w:after="0" w:line="360" w:lineRule="auto"/>
        <w:ind w:left="0" w:firstLine="0"/>
        <w:rPr>
          <w:rFonts w:cstheme="minorHAnsi"/>
          <w:sz w:val="24"/>
          <w:szCs w:val="24"/>
        </w:rPr>
      </w:pPr>
      <w:r w:rsidRPr="00EA2460">
        <w:rPr>
          <w:rFonts w:cstheme="minorHAnsi"/>
          <w:sz w:val="24"/>
          <w:szCs w:val="24"/>
        </w:rPr>
        <w:t>wiek do lat 18 lub wiek aktywności zawodowej lub zatrudnienie,</w:t>
      </w:r>
    </w:p>
    <w:p w:rsidR="00D1678A" w:rsidRPr="00EA2460" w:rsidRDefault="00D1678A" w:rsidP="00EA2460">
      <w:pPr>
        <w:pStyle w:val="Zwykytekst"/>
        <w:spacing w:line="360" w:lineRule="auto"/>
        <w:rPr>
          <w:rFonts w:asciiTheme="minorHAnsi" w:hAnsiTheme="minorHAnsi" w:cstheme="minorHAnsi"/>
          <w:b/>
          <w:sz w:val="24"/>
          <w:szCs w:val="24"/>
        </w:rPr>
      </w:pPr>
      <w:r w:rsidRPr="00EA2460">
        <w:rPr>
          <w:rFonts w:asciiTheme="minorHAnsi" w:eastAsia="Times New Roman" w:hAnsiTheme="minorHAnsi" w:cstheme="minorHAnsi"/>
          <w:sz w:val="24"/>
          <w:szCs w:val="24"/>
          <w:lang w:eastAsia="pl-PL"/>
        </w:rPr>
        <w:t xml:space="preserve">Symbol przyczyny niepełnosprawności oznaczony jako </w:t>
      </w:r>
      <w:r w:rsidRPr="00EA2460">
        <w:rPr>
          <w:rFonts w:asciiTheme="minorHAnsi" w:eastAsia="Times New Roman" w:hAnsiTheme="minorHAnsi" w:cstheme="minorHAnsi"/>
          <w:b/>
          <w:bCs/>
          <w:sz w:val="24"/>
          <w:szCs w:val="24"/>
          <w:lang w:eastAsia="pl-PL"/>
        </w:rPr>
        <w:t xml:space="preserve">03-L oznacza zaburzenia głosu, mowy i choroby słuchu. </w:t>
      </w:r>
      <w:r w:rsidRPr="00EA2460">
        <w:rPr>
          <w:rFonts w:asciiTheme="minorHAnsi" w:eastAsia="Times New Roman" w:hAnsiTheme="minorHAnsi" w:cstheme="minorHAnsi"/>
          <w:bCs/>
          <w:sz w:val="24"/>
          <w:szCs w:val="24"/>
          <w:lang w:eastAsia="pl-PL"/>
        </w:rPr>
        <w:t>Wszystkie te z</w:t>
      </w:r>
      <w:r w:rsidRPr="00EA2460">
        <w:rPr>
          <w:rFonts w:asciiTheme="minorHAnsi" w:hAnsiTheme="minorHAnsi" w:cstheme="minorHAnsi"/>
          <w:sz w:val="24"/>
          <w:szCs w:val="24"/>
        </w:rPr>
        <w:t xml:space="preserve">aburzenia (głosu, mowy i choroby słuchu) według specjalistów utrudniają </w:t>
      </w:r>
      <w:r w:rsidRPr="00EA2460">
        <w:rPr>
          <w:rFonts w:asciiTheme="minorHAnsi" w:hAnsiTheme="minorHAnsi" w:cstheme="minorHAnsi"/>
          <w:b/>
          <w:sz w:val="24"/>
          <w:szCs w:val="24"/>
        </w:rPr>
        <w:t>sprawną komunikację werbalną. Wobec tego osoba niepełnosprawna, która ma w orzeczeniu symbol 03 L, może ubiegać się o dofinansowanie w Obszarze B Zadanie nr 4.</w:t>
      </w:r>
    </w:p>
    <w:p w:rsidR="00D1678A" w:rsidRPr="00EA2460" w:rsidRDefault="00D1678A" w:rsidP="00EA2460">
      <w:pPr>
        <w:pStyle w:val="Zwykytekst"/>
        <w:spacing w:line="360" w:lineRule="auto"/>
        <w:rPr>
          <w:rFonts w:asciiTheme="minorHAnsi" w:hAnsiTheme="minorHAnsi" w:cstheme="minorHAnsi"/>
          <w:b/>
          <w:i/>
          <w:sz w:val="24"/>
          <w:szCs w:val="24"/>
        </w:rPr>
      </w:pPr>
      <w:r w:rsidRPr="00EA2460">
        <w:rPr>
          <w:rFonts w:asciiTheme="minorHAnsi" w:hAnsiTheme="minorHAnsi" w:cstheme="minorHAnsi"/>
          <w:b/>
          <w:i/>
          <w:sz w:val="24"/>
          <w:szCs w:val="24"/>
        </w:rPr>
        <w:t xml:space="preserve">9/ </w:t>
      </w:r>
      <w:r w:rsidRPr="00EA2460">
        <w:rPr>
          <w:rFonts w:asciiTheme="minorHAnsi" w:hAnsiTheme="minorHAnsi" w:cstheme="minorHAnsi"/>
          <w:b/>
          <w:i/>
          <w:sz w:val="24"/>
          <w:szCs w:val="24"/>
        </w:rPr>
        <w:t>Prosimy o wyjaśnienie terminu " problemy w komunikowaniu się za pomocą mowy", co to oznacza? jakie problemy mamy przez to rozumieć?</w:t>
      </w:r>
    </w:p>
    <w:p w:rsidR="00D1678A" w:rsidRPr="00EA2460" w:rsidRDefault="00D1678A" w:rsidP="00EA2460">
      <w:pPr>
        <w:pStyle w:val="NormalnyWeb"/>
        <w:spacing w:before="0" w:beforeAutospacing="0" w:after="0" w:afterAutospacing="0" w:line="360" w:lineRule="auto"/>
        <w:rPr>
          <w:rFonts w:asciiTheme="minorHAnsi" w:hAnsiTheme="minorHAnsi" w:cstheme="minorHAnsi"/>
        </w:rPr>
      </w:pPr>
      <w:r w:rsidRPr="00EA2460">
        <w:rPr>
          <w:rFonts w:asciiTheme="minorHAnsi" w:hAnsiTheme="minorHAnsi" w:cstheme="minorHAnsi"/>
        </w:rPr>
        <w:t xml:space="preserve">Kwestia została częściowo poruszona we wcześniejszych odpowiedziach na pytania.  Podstawową metodą komunikacji międzyludzkiej jest komunikacja werbalna. Jest ona utrudniona bądź niemożliwa w przypadku przyczyny niepełnosprawności oznaczonej jako </w:t>
      </w:r>
      <w:r w:rsidRPr="00EA2460">
        <w:rPr>
          <w:rFonts w:asciiTheme="minorHAnsi" w:hAnsiTheme="minorHAnsi" w:cstheme="minorHAnsi"/>
        </w:rPr>
        <w:br/>
      </w:r>
      <w:r w:rsidRPr="00EA2460">
        <w:rPr>
          <w:rFonts w:asciiTheme="minorHAnsi" w:hAnsiTheme="minorHAnsi" w:cstheme="minorHAnsi"/>
          <w:b/>
          <w:bCs/>
        </w:rPr>
        <w:t xml:space="preserve">03-L (zaburzenia głosu, mowy i choroby słuchu). </w:t>
      </w:r>
      <w:r w:rsidRPr="00EA2460">
        <w:rPr>
          <w:rFonts w:asciiTheme="minorHAnsi" w:hAnsiTheme="minorHAnsi" w:cstheme="minorHAnsi"/>
        </w:rPr>
        <w:t>Osoby głuche, które nie słyszą od urodzenia, posługują się Polskim Językiem Migowym, niezrozumiałym dla większości społeczeństwa. Także czytanie znaczenia słów z ruchu warg, dla osób niesłyszących od urodzenia, jest bardzo trudne. Z kolei osoby, które utraciły słuch w ciągu życia, zazwyczaj nie posługują się językiem migowym, a ograniczenia percepcji wywołane dysfunkcją słuchu powodują znaczące trudności w komunikowaniu się ze słyszącymi. Zaburzenia mowy (jąkanie się, zaburzenia artykulacji, zaburzenia związane z językiem lub związane z głosem) także powodują kłopoty w porozumiewaniu się. Niezdolność do prawidłowej artykulacji dźwięków związanych z mową może być spowodowana przez czynniki biologiczne (np. uszkodzenie mózgu czy też nerwów odpowiadających za pracę mięśni używanych w artykulacji mowy, wady budowy w okolicy ust np. rozszczepienie podniebienia). Warunki środowiskowe mogą również przyczyniać się </w:t>
      </w:r>
      <w:r w:rsidRPr="00EA2460">
        <w:rPr>
          <w:rFonts w:asciiTheme="minorHAnsi" w:hAnsiTheme="minorHAnsi" w:cstheme="minorHAnsi"/>
        </w:rPr>
        <w:br/>
        <w:t>do powstawania zaburzeń mowy (np. utrata słuchu).</w:t>
      </w:r>
    </w:p>
    <w:p w:rsidR="00D1678A" w:rsidRPr="00EA2460" w:rsidRDefault="00D1678A" w:rsidP="00EA2460">
      <w:pPr>
        <w:spacing w:after="0" w:line="360" w:lineRule="auto"/>
        <w:rPr>
          <w:rFonts w:cstheme="minorHAnsi"/>
          <w:b/>
          <w:i/>
          <w:color w:val="000000"/>
          <w:sz w:val="24"/>
          <w:szCs w:val="24"/>
        </w:rPr>
      </w:pPr>
      <w:r w:rsidRPr="00EA2460">
        <w:rPr>
          <w:rFonts w:cstheme="minorHAnsi"/>
          <w:b/>
          <w:i/>
          <w:color w:val="000000"/>
          <w:sz w:val="24"/>
          <w:szCs w:val="24"/>
        </w:rPr>
        <w:t xml:space="preserve">10/ </w:t>
      </w:r>
      <w:r w:rsidRPr="00EA2460">
        <w:rPr>
          <w:rFonts w:cstheme="minorHAnsi"/>
          <w:b/>
          <w:i/>
          <w:color w:val="000000"/>
          <w:sz w:val="24"/>
          <w:szCs w:val="24"/>
        </w:rPr>
        <w:t>Według PROGRAMU adresatem w Obszarze B Zadaniu 4 jednym z ubiegania się o dofinansowanie jest „trudności w komunikowaniu się za pomocą mowy” w jaki sposób mamy weryfikować taki stan (zaświadczenie lekarskie, lekarz rodzinny czy specjalista, oświadczenie wnioskodawcy, jaka treść oświadczenia/zaświadczenia…)?</w:t>
      </w:r>
    </w:p>
    <w:p w:rsidR="00D1678A" w:rsidRPr="00EA2460" w:rsidRDefault="00D1678A" w:rsidP="00EA2460">
      <w:pPr>
        <w:pStyle w:val="Zwykytekst"/>
        <w:spacing w:line="360" w:lineRule="auto"/>
        <w:rPr>
          <w:rFonts w:asciiTheme="minorHAnsi" w:hAnsiTheme="minorHAnsi" w:cstheme="minorHAnsi"/>
          <w:sz w:val="24"/>
          <w:szCs w:val="24"/>
        </w:rPr>
      </w:pPr>
      <w:r w:rsidRPr="00EA2460">
        <w:rPr>
          <w:rFonts w:asciiTheme="minorHAnsi" w:hAnsiTheme="minorHAnsi" w:cstheme="minorHAnsi"/>
          <w:sz w:val="24"/>
          <w:szCs w:val="24"/>
        </w:rPr>
        <w:t>Rozdział VI ust. 2 lit. d programu stanowi, iż pomoc w Obszarze B Zadanie nr 4 mogą uzyskać osoby, które spełniają poniższe warunki:</w:t>
      </w:r>
    </w:p>
    <w:p w:rsidR="00D1678A" w:rsidRPr="00EA2460" w:rsidRDefault="00D1678A" w:rsidP="00EA2460">
      <w:pPr>
        <w:numPr>
          <w:ilvl w:val="2"/>
          <w:numId w:val="38"/>
        </w:numPr>
        <w:tabs>
          <w:tab w:val="clear" w:pos="2340"/>
        </w:tabs>
        <w:spacing w:after="0" w:line="360" w:lineRule="auto"/>
        <w:ind w:left="0" w:firstLine="0"/>
        <w:rPr>
          <w:rFonts w:cstheme="minorHAnsi"/>
          <w:sz w:val="24"/>
          <w:szCs w:val="24"/>
        </w:rPr>
      </w:pPr>
      <w:r w:rsidRPr="00EA2460">
        <w:rPr>
          <w:rFonts w:cstheme="minorHAnsi"/>
          <w:sz w:val="24"/>
          <w:szCs w:val="24"/>
        </w:rPr>
        <w:t xml:space="preserve">znaczny lub umiarkowany stopień niepełnosprawności lub w przypadku osób </w:t>
      </w:r>
      <w:r w:rsidRPr="00EA2460">
        <w:rPr>
          <w:rFonts w:cstheme="minorHAnsi"/>
          <w:sz w:val="24"/>
          <w:szCs w:val="24"/>
        </w:rPr>
        <w:br/>
        <w:t xml:space="preserve">do 16 roku życia - orzeczenie o niepełnosprawności, </w:t>
      </w:r>
    </w:p>
    <w:p w:rsidR="00D1678A" w:rsidRPr="00EA2460" w:rsidRDefault="00D1678A" w:rsidP="00EA2460">
      <w:pPr>
        <w:numPr>
          <w:ilvl w:val="2"/>
          <w:numId w:val="38"/>
        </w:numPr>
        <w:tabs>
          <w:tab w:val="clear" w:pos="2340"/>
        </w:tabs>
        <w:spacing w:after="0" w:line="360" w:lineRule="auto"/>
        <w:ind w:left="0" w:firstLine="0"/>
        <w:rPr>
          <w:rFonts w:cstheme="minorHAnsi"/>
          <w:sz w:val="24"/>
          <w:szCs w:val="24"/>
        </w:rPr>
      </w:pPr>
      <w:r w:rsidRPr="00EA2460">
        <w:rPr>
          <w:rFonts w:cstheme="minorHAnsi"/>
          <w:sz w:val="24"/>
          <w:szCs w:val="24"/>
        </w:rPr>
        <w:t>dysfunkcja narządu słuchu,</w:t>
      </w:r>
    </w:p>
    <w:p w:rsidR="00D1678A" w:rsidRPr="00EA2460" w:rsidRDefault="00D1678A" w:rsidP="00EA2460">
      <w:pPr>
        <w:numPr>
          <w:ilvl w:val="2"/>
          <w:numId w:val="38"/>
        </w:numPr>
        <w:tabs>
          <w:tab w:val="clear" w:pos="2340"/>
        </w:tabs>
        <w:spacing w:after="0" w:line="360" w:lineRule="auto"/>
        <w:ind w:left="0" w:firstLine="0"/>
        <w:rPr>
          <w:rFonts w:cstheme="minorHAnsi"/>
          <w:sz w:val="24"/>
          <w:szCs w:val="24"/>
        </w:rPr>
      </w:pPr>
      <w:r w:rsidRPr="00EA2460">
        <w:rPr>
          <w:rFonts w:cstheme="minorHAnsi"/>
          <w:sz w:val="24"/>
          <w:szCs w:val="24"/>
        </w:rPr>
        <w:t>trudności w komunikowaniu się za pomocą mowy,</w:t>
      </w:r>
    </w:p>
    <w:p w:rsidR="00D1678A" w:rsidRPr="00EA2460" w:rsidRDefault="00D1678A" w:rsidP="00EA2460">
      <w:pPr>
        <w:numPr>
          <w:ilvl w:val="2"/>
          <w:numId w:val="38"/>
        </w:numPr>
        <w:tabs>
          <w:tab w:val="clear" w:pos="2340"/>
        </w:tabs>
        <w:spacing w:after="0" w:line="360" w:lineRule="auto"/>
        <w:ind w:left="0" w:firstLine="0"/>
        <w:rPr>
          <w:rFonts w:cstheme="minorHAnsi"/>
          <w:sz w:val="24"/>
          <w:szCs w:val="24"/>
        </w:rPr>
      </w:pPr>
      <w:r w:rsidRPr="00EA2460">
        <w:rPr>
          <w:rFonts w:cstheme="minorHAnsi"/>
          <w:sz w:val="24"/>
          <w:szCs w:val="24"/>
        </w:rPr>
        <w:t>wiek do lat 18 lub wiek aktywności zawodowej lub zatrudnienie.</w:t>
      </w:r>
    </w:p>
    <w:p w:rsidR="00D1678A" w:rsidRPr="00EA2460" w:rsidRDefault="00D1678A" w:rsidP="00EA2460">
      <w:pPr>
        <w:pStyle w:val="StandI"/>
        <w:spacing w:after="0" w:line="360" w:lineRule="auto"/>
        <w:jc w:val="left"/>
        <w:rPr>
          <w:rFonts w:asciiTheme="minorHAnsi" w:hAnsiTheme="minorHAnsi" w:cstheme="minorHAnsi"/>
          <w:iCs/>
          <w:sz w:val="24"/>
          <w:szCs w:val="24"/>
        </w:rPr>
      </w:pPr>
      <w:r w:rsidRPr="00EA2460">
        <w:rPr>
          <w:rFonts w:asciiTheme="minorHAnsi" w:hAnsiTheme="minorHAnsi" w:cstheme="minorHAnsi"/>
          <w:bCs/>
          <w:iCs/>
          <w:sz w:val="24"/>
          <w:szCs w:val="24"/>
        </w:rPr>
        <w:t xml:space="preserve">Zgodnie z ust. 31 pkt 5 dokumentu pn. „Kierunki działań (…)” w 2019 roku, </w:t>
      </w:r>
      <w:r w:rsidRPr="00EA2460">
        <w:rPr>
          <w:rFonts w:asciiTheme="minorHAnsi" w:hAnsiTheme="minorHAnsi" w:cstheme="minorHAnsi"/>
          <w:bCs/>
          <w:sz w:val="24"/>
          <w:szCs w:val="24"/>
        </w:rPr>
        <w:t xml:space="preserve">w przypadku Obszaru B Zadanie 4 </w:t>
      </w:r>
      <w:r w:rsidRPr="00EA2460">
        <w:rPr>
          <w:rFonts w:asciiTheme="minorHAnsi" w:hAnsiTheme="minorHAnsi" w:cstheme="minorHAnsi"/>
          <w:bCs/>
          <w:iCs/>
          <w:sz w:val="24"/>
          <w:szCs w:val="24"/>
        </w:rPr>
        <w:t>dysfunkcja narządu słuchu</w:t>
      </w:r>
      <w:r w:rsidRPr="00EA2460">
        <w:rPr>
          <w:rFonts w:asciiTheme="minorHAnsi" w:hAnsiTheme="minorHAnsi" w:cstheme="minorHAnsi"/>
          <w:iCs/>
          <w:sz w:val="24"/>
          <w:szCs w:val="24"/>
        </w:rPr>
        <w:t xml:space="preserve"> to dysfunkcja stanowiąca powód wydania orzeczenia o znacznym lub umiarkowanym stopniu niepełnosprawności. Podobnie w przypadku orzeczeń wydawanych do 16. r.ż. </w:t>
      </w:r>
    </w:p>
    <w:p w:rsidR="00D1678A" w:rsidRPr="00EA2460" w:rsidRDefault="00D1678A" w:rsidP="00EA2460">
      <w:pPr>
        <w:pStyle w:val="StandI"/>
        <w:spacing w:after="0" w:line="360" w:lineRule="auto"/>
        <w:jc w:val="left"/>
        <w:rPr>
          <w:rFonts w:asciiTheme="minorHAnsi" w:hAnsiTheme="minorHAnsi" w:cstheme="minorHAnsi"/>
          <w:iCs/>
          <w:sz w:val="24"/>
          <w:szCs w:val="24"/>
        </w:rPr>
      </w:pPr>
      <w:r w:rsidRPr="00EA2460">
        <w:rPr>
          <w:rFonts w:asciiTheme="minorHAnsi" w:hAnsiTheme="minorHAnsi" w:cstheme="minorHAnsi"/>
          <w:iCs/>
          <w:sz w:val="24"/>
          <w:szCs w:val="24"/>
        </w:rPr>
        <w:t>W przypadku, gdy orzeczenie jest wydane z innego powodu dysfunkcja słuchu to ubytek słuchu powyżej 70 decybeli (</w:t>
      </w:r>
      <w:proofErr w:type="spellStart"/>
      <w:r w:rsidRPr="00EA2460">
        <w:rPr>
          <w:rFonts w:asciiTheme="minorHAnsi" w:hAnsiTheme="minorHAnsi" w:cstheme="minorHAnsi"/>
          <w:iCs/>
          <w:sz w:val="24"/>
          <w:szCs w:val="24"/>
        </w:rPr>
        <w:t>db</w:t>
      </w:r>
      <w:proofErr w:type="spellEnd"/>
      <w:r w:rsidRPr="00EA2460">
        <w:rPr>
          <w:rFonts w:asciiTheme="minorHAnsi" w:hAnsiTheme="minorHAnsi" w:cstheme="minorHAnsi"/>
          <w:iCs/>
          <w:sz w:val="24"/>
          <w:szCs w:val="24"/>
        </w:rPr>
        <w:t>). Stan ten musi być potwierdzony w odpowiednim dokumencie lub zaświadczeniu wydanym przez lekarza specjalistę.</w:t>
      </w:r>
    </w:p>
    <w:p w:rsidR="00D1678A" w:rsidRPr="00EA2460" w:rsidRDefault="00D1678A" w:rsidP="00EA2460">
      <w:pPr>
        <w:spacing w:after="0" w:line="360" w:lineRule="auto"/>
        <w:rPr>
          <w:rFonts w:eastAsia="Times New Roman" w:cstheme="minorHAnsi"/>
          <w:sz w:val="24"/>
          <w:szCs w:val="24"/>
          <w:lang w:eastAsia="pl-PL"/>
        </w:rPr>
      </w:pPr>
      <w:r w:rsidRPr="00EA2460">
        <w:rPr>
          <w:rFonts w:eastAsia="Times New Roman" w:cstheme="minorHAnsi"/>
          <w:sz w:val="24"/>
          <w:szCs w:val="24"/>
          <w:lang w:eastAsia="pl-PL"/>
        </w:rPr>
        <w:t xml:space="preserve">Symbol przyczyny niepełnosprawności oznaczony jako </w:t>
      </w:r>
      <w:r w:rsidRPr="00EA2460">
        <w:rPr>
          <w:rFonts w:eastAsia="Times New Roman" w:cstheme="minorHAnsi"/>
          <w:b/>
          <w:bCs/>
          <w:sz w:val="24"/>
          <w:szCs w:val="24"/>
          <w:lang w:eastAsia="pl-PL"/>
        </w:rPr>
        <w:t xml:space="preserve">03-L oznacza zaburzenia głosu, mowy i choroby słuchu. </w:t>
      </w:r>
      <w:r w:rsidRPr="00EA2460">
        <w:rPr>
          <w:rFonts w:eastAsia="Times New Roman" w:cstheme="minorHAnsi"/>
          <w:sz w:val="24"/>
          <w:szCs w:val="24"/>
          <w:lang w:eastAsia="pl-PL"/>
        </w:rPr>
        <w:t xml:space="preserve">Już sam fakt ujęcia w jednej pozycji </w:t>
      </w:r>
      <w:r w:rsidRPr="00EA2460">
        <w:rPr>
          <w:rFonts w:eastAsia="Times New Roman" w:cstheme="minorHAnsi"/>
          <w:bCs/>
          <w:sz w:val="24"/>
          <w:szCs w:val="24"/>
          <w:lang w:eastAsia="pl-PL"/>
        </w:rPr>
        <w:t>zaburzeń głosu, mowy i choroby słuchu</w:t>
      </w:r>
      <w:r w:rsidRPr="00EA2460">
        <w:rPr>
          <w:rFonts w:eastAsia="Times New Roman" w:cstheme="minorHAnsi"/>
          <w:b/>
          <w:bCs/>
          <w:sz w:val="24"/>
          <w:szCs w:val="24"/>
          <w:lang w:eastAsia="pl-PL"/>
        </w:rPr>
        <w:t xml:space="preserve">, wskazuje na ich głęboką korelację. </w:t>
      </w:r>
      <w:r w:rsidRPr="00EA2460">
        <w:rPr>
          <w:rFonts w:eastAsia="Times New Roman" w:cstheme="minorHAnsi"/>
          <w:bCs/>
          <w:sz w:val="24"/>
          <w:szCs w:val="24"/>
          <w:lang w:eastAsia="pl-PL"/>
        </w:rPr>
        <w:t>Wszystkie te z</w:t>
      </w:r>
      <w:r w:rsidRPr="00EA2460">
        <w:rPr>
          <w:rFonts w:cstheme="minorHAnsi"/>
          <w:sz w:val="24"/>
          <w:szCs w:val="24"/>
        </w:rPr>
        <w:t xml:space="preserve">aburzenia (głosu, mowy i choroby słuchu) według specjalistów utrudniają </w:t>
      </w:r>
      <w:r w:rsidRPr="00EA2460">
        <w:rPr>
          <w:rFonts w:cstheme="minorHAnsi"/>
          <w:b/>
          <w:sz w:val="24"/>
          <w:szCs w:val="24"/>
        </w:rPr>
        <w:t>sprawną komunikację werbalną</w:t>
      </w:r>
      <w:r w:rsidRPr="00EA2460">
        <w:rPr>
          <w:rFonts w:cstheme="minorHAnsi"/>
          <w:sz w:val="24"/>
          <w:szCs w:val="24"/>
        </w:rPr>
        <w:t xml:space="preserve">. Nie ma znaczenia etiologia chorób. </w:t>
      </w:r>
    </w:p>
    <w:p w:rsidR="00D1678A" w:rsidRPr="00EA2460" w:rsidRDefault="00D1678A" w:rsidP="00EA2460">
      <w:pPr>
        <w:pStyle w:val="StandI"/>
        <w:spacing w:after="0" w:line="360" w:lineRule="auto"/>
        <w:jc w:val="left"/>
        <w:rPr>
          <w:rFonts w:asciiTheme="minorHAnsi" w:hAnsiTheme="minorHAnsi" w:cstheme="minorHAnsi"/>
          <w:b/>
          <w:iCs/>
          <w:sz w:val="24"/>
          <w:szCs w:val="24"/>
        </w:rPr>
      </w:pPr>
      <w:r w:rsidRPr="00EA2460">
        <w:rPr>
          <w:rFonts w:asciiTheme="minorHAnsi" w:hAnsiTheme="minorHAnsi" w:cstheme="minorHAnsi"/>
          <w:b/>
          <w:sz w:val="24"/>
          <w:szCs w:val="24"/>
        </w:rPr>
        <w:t xml:space="preserve">Osoby niepełnosprawne, które posiadają orzeczenie wydane z symbolem 03-L - mają trudności w komunikowaniu się za pomocą mowy i odpowiadając na pytane - są adresatami pomocy w Obszarze B Zadanie 4. Podobnie osoby z </w:t>
      </w:r>
      <w:r w:rsidRPr="00EA2460">
        <w:rPr>
          <w:rFonts w:asciiTheme="minorHAnsi" w:hAnsiTheme="minorHAnsi" w:cstheme="minorHAnsi"/>
          <w:b/>
          <w:iCs/>
          <w:sz w:val="24"/>
          <w:szCs w:val="24"/>
        </w:rPr>
        <w:t>ubytkiem słuchu powyżej 70 decybeli (</w:t>
      </w:r>
      <w:proofErr w:type="spellStart"/>
      <w:r w:rsidRPr="00EA2460">
        <w:rPr>
          <w:rFonts w:asciiTheme="minorHAnsi" w:hAnsiTheme="minorHAnsi" w:cstheme="minorHAnsi"/>
          <w:b/>
          <w:iCs/>
          <w:sz w:val="24"/>
          <w:szCs w:val="24"/>
        </w:rPr>
        <w:t>db</w:t>
      </w:r>
      <w:proofErr w:type="spellEnd"/>
      <w:r w:rsidRPr="00EA2460">
        <w:rPr>
          <w:rFonts w:asciiTheme="minorHAnsi" w:hAnsiTheme="minorHAnsi" w:cstheme="minorHAnsi"/>
          <w:b/>
          <w:iCs/>
          <w:sz w:val="24"/>
          <w:szCs w:val="24"/>
        </w:rPr>
        <w:t>) (który to stan musi być potwierdzony w odpowiednim dokumencie lub w zaświadczeniu wydanym przez lekarza specjalistę).</w:t>
      </w:r>
    </w:p>
    <w:p w:rsidR="00D1678A" w:rsidRPr="00EA2460" w:rsidRDefault="00D1678A" w:rsidP="00EA2460">
      <w:pPr>
        <w:spacing w:after="0" w:line="360" w:lineRule="auto"/>
        <w:rPr>
          <w:rFonts w:cstheme="minorHAnsi"/>
          <w:b/>
          <w:i/>
          <w:sz w:val="24"/>
          <w:szCs w:val="24"/>
        </w:rPr>
      </w:pPr>
      <w:r w:rsidRPr="00EA2460">
        <w:rPr>
          <w:rFonts w:cstheme="minorHAnsi"/>
          <w:b/>
          <w:i/>
          <w:sz w:val="24"/>
          <w:szCs w:val="24"/>
        </w:rPr>
        <w:t xml:space="preserve">11/ </w:t>
      </w:r>
      <w:r w:rsidRPr="00EA2460">
        <w:rPr>
          <w:rFonts w:cstheme="minorHAnsi"/>
          <w:b/>
          <w:i/>
          <w:sz w:val="24"/>
          <w:szCs w:val="24"/>
        </w:rPr>
        <w:t xml:space="preserve">Obszar B - Zadanie nr 4 – pomoc w zakupie sprzętu elektronicznego lub jego elementów oraz oprogramowania skierowana do osób do 16 roku życia oraz osób ze znacznym albo umiarkowanym stopniem niepełnosprawności, z dysfunkcją narządu słuchu i trudnościami w komunikowaniu się za pomocą mowy. Czy w związku z powyższym osoby, które posiadają znaczny stopień w orzeczeniu z przyczyny 03-L/11-I posiadające np. rurki tracheotomijne i również posiadają trudności w komunikowaniu się za pomocą mowy, będą mogły skorzystać z zadania. </w:t>
      </w:r>
    </w:p>
    <w:p w:rsidR="00D1678A" w:rsidRPr="00EA2460" w:rsidRDefault="00D1678A" w:rsidP="00EA2460">
      <w:pPr>
        <w:pStyle w:val="Zwykytekst"/>
        <w:spacing w:line="360" w:lineRule="auto"/>
        <w:rPr>
          <w:rFonts w:asciiTheme="minorHAnsi" w:hAnsiTheme="minorHAnsi" w:cstheme="minorHAnsi"/>
          <w:sz w:val="24"/>
          <w:szCs w:val="24"/>
        </w:rPr>
      </w:pPr>
      <w:r w:rsidRPr="00EA2460">
        <w:rPr>
          <w:rFonts w:asciiTheme="minorHAnsi" w:hAnsiTheme="minorHAnsi" w:cstheme="minorHAnsi"/>
          <w:sz w:val="24"/>
          <w:szCs w:val="24"/>
        </w:rPr>
        <w:t>Rozdział VI ust. 2 lit. d programu stanowi, iż pomoc w Obszarze B Zadanie nr 4 mogą uzyskać osoby, które spełniają poniższe warunki:</w:t>
      </w:r>
    </w:p>
    <w:p w:rsidR="00D1678A" w:rsidRPr="00EA2460" w:rsidRDefault="00D1678A" w:rsidP="00EA2460">
      <w:pPr>
        <w:numPr>
          <w:ilvl w:val="2"/>
          <w:numId w:val="38"/>
        </w:numPr>
        <w:tabs>
          <w:tab w:val="clear" w:pos="2340"/>
        </w:tabs>
        <w:spacing w:after="0" w:line="360" w:lineRule="auto"/>
        <w:ind w:left="0" w:firstLine="0"/>
        <w:rPr>
          <w:rFonts w:cstheme="minorHAnsi"/>
          <w:sz w:val="24"/>
          <w:szCs w:val="24"/>
        </w:rPr>
      </w:pPr>
      <w:r w:rsidRPr="00EA2460">
        <w:rPr>
          <w:rFonts w:cstheme="minorHAnsi"/>
          <w:sz w:val="24"/>
          <w:szCs w:val="24"/>
        </w:rPr>
        <w:t xml:space="preserve">znaczny lub umiarkowany stopień niepełnosprawności lub w przypadku osób </w:t>
      </w:r>
      <w:r w:rsidRPr="00EA2460">
        <w:rPr>
          <w:rFonts w:cstheme="minorHAnsi"/>
          <w:sz w:val="24"/>
          <w:szCs w:val="24"/>
        </w:rPr>
        <w:br/>
        <w:t xml:space="preserve">do 16 roku życia - orzeczenie o niepełnosprawności, </w:t>
      </w:r>
    </w:p>
    <w:p w:rsidR="00D1678A" w:rsidRPr="00EA2460" w:rsidRDefault="00D1678A" w:rsidP="00EA2460">
      <w:pPr>
        <w:numPr>
          <w:ilvl w:val="2"/>
          <w:numId w:val="38"/>
        </w:numPr>
        <w:tabs>
          <w:tab w:val="clear" w:pos="2340"/>
        </w:tabs>
        <w:spacing w:after="0" w:line="360" w:lineRule="auto"/>
        <w:ind w:left="0" w:firstLine="0"/>
        <w:rPr>
          <w:rFonts w:cstheme="minorHAnsi"/>
          <w:sz w:val="24"/>
          <w:szCs w:val="24"/>
        </w:rPr>
      </w:pPr>
      <w:r w:rsidRPr="00EA2460">
        <w:rPr>
          <w:rFonts w:cstheme="minorHAnsi"/>
          <w:sz w:val="24"/>
          <w:szCs w:val="24"/>
        </w:rPr>
        <w:t>dysfunkcja narządu słuchu,</w:t>
      </w:r>
    </w:p>
    <w:p w:rsidR="00D1678A" w:rsidRPr="00EA2460" w:rsidRDefault="00D1678A" w:rsidP="00EA2460">
      <w:pPr>
        <w:numPr>
          <w:ilvl w:val="2"/>
          <w:numId w:val="38"/>
        </w:numPr>
        <w:tabs>
          <w:tab w:val="clear" w:pos="2340"/>
        </w:tabs>
        <w:spacing w:after="0" w:line="360" w:lineRule="auto"/>
        <w:ind w:left="0" w:firstLine="0"/>
        <w:rPr>
          <w:rFonts w:cstheme="minorHAnsi"/>
          <w:sz w:val="24"/>
          <w:szCs w:val="24"/>
        </w:rPr>
      </w:pPr>
      <w:r w:rsidRPr="00EA2460">
        <w:rPr>
          <w:rFonts w:cstheme="minorHAnsi"/>
          <w:sz w:val="24"/>
          <w:szCs w:val="24"/>
        </w:rPr>
        <w:t>trudności w komunikowaniu się za pomocą mowy,</w:t>
      </w:r>
    </w:p>
    <w:p w:rsidR="00D1678A" w:rsidRPr="00EA2460" w:rsidRDefault="00D1678A" w:rsidP="00EA2460">
      <w:pPr>
        <w:numPr>
          <w:ilvl w:val="2"/>
          <w:numId w:val="38"/>
        </w:numPr>
        <w:tabs>
          <w:tab w:val="clear" w:pos="2340"/>
        </w:tabs>
        <w:spacing w:after="0" w:line="360" w:lineRule="auto"/>
        <w:ind w:left="0" w:firstLine="0"/>
        <w:rPr>
          <w:rFonts w:cstheme="minorHAnsi"/>
          <w:sz w:val="24"/>
          <w:szCs w:val="24"/>
        </w:rPr>
      </w:pPr>
      <w:r w:rsidRPr="00EA2460">
        <w:rPr>
          <w:rFonts w:cstheme="minorHAnsi"/>
          <w:sz w:val="24"/>
          <w:szCs w:val="24"/>
        </w:rPr>
        <w:t>wiek do lat 18 lub wiek aktywności zawodowej lub zatrudnienie.</w:t>
      </w:r>
    </w:p>
    <w:p w:rsidR="00D1678A" w:rsidRPr="00EA2460" w:rsidRDefault="00D1678A" w:rsidP="00EA2460">
      <w:pPr>
        <w:pStyle w:val="StandI"/>
        <w:spacing w:after="0" w:line="360" w:lineRule="auto"/>
        <w:jc w:val="left"/>
        <w:rPr>
          <w:rFonts w:asciiTheme="minorHAnsi" w:hAnsiTheme="minorHAnsi" w:cstheme="minorHAnsi"/>
          <w:iCs/>
          <w:sz w:val="24"/>
          <w:szCs w:val="24"/>
        </w:rPr>
      </w:pPr>
      <w:r w:rsidRPr="00EA2460">
        <w:rPr>
          <w:rFonts w:asciiTheme="minorHAnsi" w:hAnsiTheme="minorHAnsi" w:cstheme="minorHAnsi"/>
          <w:bCs/>
          <w:iCs/>
          <w:sz w:val="24"/>
          <w:szCs w:val="24"/>
        </w:rPr>
        <w:t xml:space="preserve">Zgodnie z ust. 31 pkt 5 dokumentu pn. „Kierunki działań (…)” w 2019 roku, </w:t>
      </w:r>
      <w:r w:rsidRPr="00EA2460">
        <w:rPr>
          <w:rFonts w:asciiTheme="minorHAnsi" w:hAnsiTheme="minorHAnsi" w:cstheme="minorHAnsi"/>
          <w:bCs/>
          <w:sz w:val="24"/>
          <w:szCs w:val="24"/>
        </w:rPr>
        <w:t xml:space="preserve">w przypadku Obszaru B Zadanie 4 </w:t>
      </w:r>
      <w:r w:rsidRPr="00EA2460">
        <w:rPr>
          <w:rFonts w:asciiTheme="minorHAnsi" w:hAnsiTheme="minorHAnsi" w:cstheme="minorHAnsi"/>
          <w:bCs/>
          <w:iCs/>
          <w:sz w:val="24"/>
          <w:szCs w:val="24"/>
        </w:rPr>
        <w:t>dysfunkcja narządu słuchu</w:t>
      </w:r>
      <w:r w:rsidRPr="00EA2460">
        <w:rPr>
          <w:rFonts w:asciiTheme="minorHAnsi" w:hAnsiTheme="minorHAnsi" w:cstheme="minorHAnsi"/>
          <w:iCs/>
          <w:sz w:val="24"/>
          <w:szCs w:val="24"/>
        </w:rPr>
        <w:t xml:space="preserve"> to dysfunkcja stanowiąca powód wydania orzeczenia o znacznym lub umiarkowanym stopniu niepełnosprawności. Podobnie </w:t>
      </w:r>
      <w:r w:rsidRPr="00EA2460">
        <w:rPr>
          <w:rFonts w:asciiTheme="minorHAnsi" w:hAnsiTheme="minorHAnsi" w:cstheme="minorHAnsi"/>
          <w:iCs/>
          <w:sz w:val="24"/>
          <w:szCs w:val="24"/>
        </w:rPr>
        <w:br/>
        <w:t xml:space="preserve">w przypadku orzeczeń wydawanych do 16. r.ż. </w:t>
      </w:r>
    </w:p>
    <w:p w:rsidR="00D1678A" w:rsidRPr="00EA2460" w:rsidRDefault="00D1678A" w:rsidP="00EA2460">
      <w:pPr>
        <w:pStyle w:val="StandI"/>
        <w:spacing w:after="0" w:line="360" w:lineRule="auto"/>
        <w:jc w:val="left"/>
        <w:rPr>
          <w:rFonts w:asciiTheme="minorHAnsi" w:hAnsiTheme="minorHAnsi" w:cstheme="minorHAnsi"/>
          <w:iCs/>
          <w:sz w:val="24"/>
          <w:szCs w:val="24"/>
        </w:rPr>
      </w:pPr>
      <w:r w:rsidRPr="00EA2460">
        <w:rPr>
          <w:rFonts w:asciiTheme="minorHAnsi" w:hAnsiTheme="minorHAnsi" w:cstheme="minorHAnsi"/>
          <w:iCs/>
          <w:sz w:val="24"/>
          <w:szCs w:val="24"/>
        </w:rPr>
        <w:t>W przypadku, gdy orzeczenie jest wydane z innego powodu, dysfunkcja słuchu to ubytek słuchu powyżej 70 decybeli (</w:t>
      </w:r>
      <w:proofErr w:type="spellStart"/>
      <w:r w:rsidRPr="00EA2460">
        <w:rPr>
          <w:rFonts w:asciiTheme="minorHAnsi" w:hAnsiTheme="minorHAnsi" w:cstheme="minorHAnsi"/>
          <w:iCs/>
          <w:sz w:val="24"/>
          <w:szCs w:val="24"/>
        </w:rPr>
        <w:t>db</w:t>
      </w:r>
      <w:proofErr w:type="spellEnd"/>
      <w:r w:rsidRPr="00EA2460">
        <w:rPr>
          <w:rFonts w:asciiTheme="minorHAnsi" w:hAnsiTheme="minorHAnsi" w:cstheme="minorHAnsi"/>
          <w:iCs/>
          <w:sz w:val="24"/>
          <w:szCs w:val="24"/>
        </w:rPr>
        <w:t>). Stan ten musi być potwierdzony w odpowiednim dokumencie lub zaświadczeniu wydanym przez lekarza specjalistę;</w:t>
      </w:r>
    </w:p>
    <w:p w:rsidR="00D1678A" w:rsidRPr="00EA2460" w:rsidRDefault="00D1678A" w:rsidP="00EA2460">
      <w:pPr>
        <w:spacing w:after="0" w:line="360" w:lineRule="auto"/>
        <w:rPr>
          <w:rFonts w:eastAsia="Times New Roman" w:cstheme="minorHAnsi"/>
          <w:sz w:val="24"/>
          <w:szCs w:val="24"/>
          <w:lang w:eastAsia="pl-PL"/>
        </w:rPr>
      </w:pPr>
      <w:r w:rsidRPr="00EA2460">
        <w:rPr>
          <w:rFonts w:eastAsia="Times New Roman" w:cstheme="minorHAnsi"/>
          <w:sz w:val="24"/>
          <w:szCs w:val="24"/>
          <w:lang w:eastAsia="pl-PL"/>
        </w:rPr>
        <w:t xml:space="preserve">Symbol przyczyny niepełnosprawności oznaczony jako </w:t>
      </w:r>
      <w:r w:rsidRPr="00EA2460">
        <w:rPr>
          <w:rFonts w:eastAsia="Times New Roman" w:cstheme="minorHAnsi"/>
          <w:b/>
          <w:bCs/>
          <w:sz w:val="24"/>
          <w:szCs w:val="24"/>
          <w:lang w:eastAsia="pl-PL"/>
        </w:rPr>
        <w:t xml:space="preserve">03-L oznacza zaburzenia głosu, mowy i choroby słuchu. </w:t>
      </w:r>
      <w:r w:rsidRPr="00EA2460">
        <w:rPr>
          <w:rFonts w:eastAsia="Times New Roman" w:cstheme="minorHAnsi"/>
          <w:sz w:val="24"/>
          <w:szCs w:val="24"/>
          <w:lang w:eastAsia="pl-PL"/>
        </w:rPr>
        <w:t xml:space="preserve">Już sam fakt ujęcia w jednej pozycji </w:t>
      </w:r>
      <w:r w:rsidRPr="00EA2460">
        <w:rPr>
          <w:rFonts w:eastAsia="Times New Roman" w:cstheme="minorHAnsi"/>
          <w:bCs/>
          <w:sz w:val="24"/>
          <w:szCs w:val="24"/>
          <w:lang w:eastAsia="pl-PL"/>
        </w:rPr>
        <w:t>zaburzeń głosu, mowy i choroby słuchu</w:t>
      </w:r>
      <w:r w:rsidRPr="00EA2460">
        <w:rPr>
          <w:rFonts w:eastAsia="Times New Roman" w:cstheme="minorHAnsi"/>
          <w:b/>
          <w:bCs/>
          <w:sz w:val="24"/>
          <w:szCs w:val="24"/>
          <w:lang w:eastAsia="pl-PL"/>
        </w:rPr>
        <w:t xml:space="preserve">, wskazuje na ich głęboką korelację. </w:t>
      </w:r>
      <w:r w:rsidRPr="00EA2460">
        <w:rPr>
          <w:rFonts w:eastAsia="Times New Roman" w:cstheme="minorHAnsi"/>
          <w:bCs/>
          <w:sz w:val="24"/>
          <w:szCs w:val="24"/>
          <w:lang w:eastAsia="pl-PL"/>
        </w:rPr>
        <w:t>Wszystkie te z</w:t>
      </w:r>
      <w:r w:rsidRPr="00EA2460">
        <w:rPr>
          <w:rFonts w:cstheme="minorHAnsi"/>
          <w:sz w:val="24"/>
          <w:szCs w:val="24"/>
        </w:rPr>
        <w:t xml:space="preserve">aburzenia (głosu, mowy i choroby słuchu) według specjalistów utrudniają </w:t>
      </w:r>
      <w:r w:rsidRPr="00EA2460">
        <w:rPr>
          <w:rFonts w:cstheme="minorHAnsi"/>
          <w:b/>
          <w:sz w:val="24"/>
          <w:szCs w:val="24"/>
        </w:rPr>
        <w:t>sprawną komunikację werbalną (wymianę informacji)</w:t>
      </w:r>
      <w:r w:rsidRPr="00EA2460">
        <w:rPr>
          <w:rFonts w:cstheme="minorHAnsi"/>
          <w:sz w:val="24"/>
          <w:szCs w:val="24"/>
        </w:rPr>
        <w:t xml:space="preserve">. Nie ma znaczenia etiologia chorób. </w:t>
      </w:r>
    </w:p>
    <w:p w:rsidR="00D1678A" w:rsidRPr="00EA2460" w:rsidRDefault="00D1678A" w:rsidP="00EA2460">
      <w:pPr>
        <w:pStyle w:val="StandI"/>
        <w:spacing w:after="0" w:line="360" w:lineRule="auto"/>
        <w:jc w:val="left"/>
        <w:rPr>
          <w:rFonts w:asciiTheme="minorHAnsi" w:hAnsiTheme="minorHAnsi" w:cstheme="minorHAnsi"/>
          <w:b/>
          <w:iCs/>
          <w:sz w:val="24"/>
          <w:szCs w:val="24"/>
        </w:rPr>
      </w:pPr>
      <w:r w:rsidRPr="00EA2460">
        <w:rPr>
          <w:rFonts w:asciiTheme="minorHAnsi" w:hAnsiTheme="minorHAnsi" w:cstheme="minorHAnsi"/>
          <w:b/>
          <w:sz w:val="24"/>
          <w:szCs w:val="24"/>
        </w:rPr>
        <w:t xml:space="preserve">Osoby niepełnosprawne, które posiadają orzeczenie wydane z symbolem 03-L - mają trudności w komunikowaniu się za pomocą mowy i odpowiadając na pytane - są adresatami pomocy w Obszarze B Zadanie 4. Podobnie jak osoby z </w:t>
      </w:r>
      <w:r w:rsidRPr="00EA2460">
        <w:rPr>
          <w:rFonts w:asciiTheme="minorHAnsi" w:hAnsiTheme="minorHAnsi" w:cstheme="minorHAnsi"/>
          <w:b/>
          <w:iCs/>
          <w:sz w:val="24"/>
          <w:szCs w:val="24"/>
        </w:rPr>
        <w:t>ubytkiem słuchu powyżej 70 decybeli (</w:t>
      </w:r>
      <w:proofErr w:type="spellStart"/>
      <w:r w:rsidRPr="00EA2460">
        <w:rPr>
          <w:rFonts w:asciiTheme="minorHAnsi" w:hAnsiTheme="minorHAnsi" w:cstheme="minorHAnsi"/>
          <w:b/>
          <w:iCs/>
          <w:sz w:val="24"/>
          <w:szCs w:val="24"/>
        </w:rPr>
        <w:t>db</w:t>
      </w:r>
      <w:proofErr w:type="spellEnd"/>
      <w:r w:rsidRPr="00EA2460">
        <w:rPr>
          <w:rFonts w:asciiTheme="minorHAnsi" w:hAnsiTheme="minorHAnsi" w:cstheme="minorHAnsi"/>
          <w:b/>
          <w:iCs/>
          <w:sz w:val="24"/>
          <w:szCs w:val="24"/>
        </w:rPr>
        <w:t>) (który to stan musi być potwierdzony w odpowiednim dokumencie lub w zaświadczeniu wydanym przez lekarza specjalistę).</w:t>
      </w:r>
    </w:p>
    <w:p w:rsidR="00D1678A" w:rsidRPr="00EA2460" w:rsidRDefault="00D1678A" w:rsidP="00EA2460">
      <w:pPr>
        <w:spacing w:after="0" w:line="360" w:lineRule="auto"/>
        <w:rPr>
          <w:rFonts w:cstheme="minorHAnsi"/>
          <w:b/>
          <w:i/>
          <w:sz w:val="24"/>
          <w:szCs w:val="24"/>
        </w:rPr>
      </w:pPr>
      <w:r w:rsidRPr="00EA2460">
        <w:rPr>
          <w:rFonts w:cstheme="minorHAnsi"/>
          <w:b/>
          <w:i/>
          <w:sz w:val="24"/>
          <w:szCs w:val="24"/>
        </w:rPr>
        <w:t xml:space="preserve">12/ </w:t>
      </w:r>
      <w:r w:rsidRPr="00EA2460">
        <w:rPr>
          <w:rFonts w:cstheme="minorHAnsi"/>
          <w:b/>
          <w:i/>
          <w:sz w:val="24"/>
          <w:szCs w:val="24"/>
        </w:rPr>
        <w:t xml:space="preserve">Mam pytanie, czy dziecko do 16 roku życia posiadające orzeczenie </w:t>
      </w:r>
      <w:r w:rsidRPr="00EA2460">
        <w:rPr>
          <w:rFonts w:cstheme="minorHAnsi"/>
          <w:b/>
          <w:i/>
          <w:sz w:val="24"/>
          <w:szCs w:val="24"/>
        </w:rPr>
        <w:br/>
        <w:t xml:space="preserve">o niepełnosprawności wydane z tytułu 03-L może skorzystać z dofinansowania </w:t>
      </w:r>
      <w:r w:rsidRPr="00EA2460">
        <w:rPr>
          <w:rFonts w:cstheme="minorHAnsi"/>
          <w:b/>
          <w:i/>
          <w:sz w:val="24"/>
          <w:szCs w:val="24"/>
        </w:rPr>
        <w:br/>
        <w:t>w ramach obszaru B zadanie 4, bez konieczności przedkładania dodatkowego zaświadczenia lub stosownego dokumentu o ubytku słuchu i na jakiej podstawie lub za pomocą jakiego dokumentu w tym obszarze możemy stwierdzić, że wnioskodawca ma trudności w komunikowaniu się za pomocą mowy.</w:t>
      </w:r>
    </w:p>
    <w:p w:rsidR="00D1678A" w:rsidRPr="00EA2460" w:rsidRDefault="00D1678A" w:rsidP="00EA2460">
      <w:pPr>
        <w:pStyle w:val="Zwykytekst"/>
        <w:spacing w:line="360" w:lineRule="auto"/>
        <w:rPr>
          <w:rFonts w:asciiTheme="minorHAnsi" w:hAnsiTheme="minorHAnsi" w:cstheme="minorHAnsi"/>
          <w:sz w:val="24"/>
          <w:szCs w:val="24"/>
        </w:rPr>
      </w:pPr>
      <w:bookmarkStart w:id="6" w:name="_Hlk2175428"/>
      <w:r w:rsidRPr="00EA2460">
        <w:rPr>
          <w:rFonts w:asciiTheme="minorHAnsi" w:hAnsiTheme="minorHAnsi" w:cstheme="minorHAnsi"/>
          <w:sz w:val="24"/>
          <w:szCs w:val="24"/>
        </w:rPr>
        <w:t>Rozdział VI ust. 2 lit. d programu stanowi, iż pomoc w Obszarze B Zadanie nr 4 mogą uzyskać osoby, które spełniają poniższe warunki:</w:t>
      </w:r>
    </w:p>
    <w:p w:rsidR="00D1678A" w:rsidRPr="00EA2460" w:rsidRDefault="00D1678A" w:rsidP="00EA2460">
      <w:pPr>
        <w:numPr>
          <w:ilvl w:val="2"/>
          <w:numId w:val="38"/>
        </w:numPr>
        <w:tabs>
          <w:tab w:val="clear" w:pos="2340"/>
        </w:tabs>
        <w:spacing w:after="0" w:line="360" w:lineRule="auto"/>
        <w:ind w:left="0" w:firstLine="0"/>
        <w:rPr>
          <w:rFonts w:cstheme="minorHAnsi"/>
          <w:sz w:val="24"/>
          <w:szCs w:val="24"/>
        </w:rPr>
      </w:pPr>
      <w:r w:rsidRPr="00EA2460">
        <w:rPr>
          <w:rFonts w:cstheme="minorHAnsi"/>
          <w:sz w:val="24"/>
          <w:szCs w:val="24"/>
        </w:rPr>
        <w:t xml:space="preserve">znaczny lub umiarkowany stopień niepełnosprawności lub w przypadku osób </w:t>
      </w:r>
      <w:r w:rsidRPr="00EA2460">
        <w:rPr>
          <w:rFonts w:cstheme="minorHAnsi"/>
          <w:sz w:val="24"/>
          <w:szCs w:val="24"/>
        </w:rPr>
        <w:br/>
        <w:t xml:space="preserve">do 16 roku życia - orzeczenie o niepełnosprawności, </w:t>
      </w:r>
    </w:p>
    <w:p w:rsidR="00D1678A" w:rsidRPr="00EA2460" w:rsidRDefault="00D1678A" w:rsidP="00EA2460">
      <w:pPr>
        <w:numPr>
          <w:ilvl w:val="2"/>
          <w:numId w:val="38"/>
        </w:numPr>
        <w:tabs>
          <w:tab w:val="clear" w:pos="2340"/>
        </w:tabs>
        <w:spacing w:after="0" w:line="360" w:lineRule="auto"/>
        <w:ind w:left="0" w:firstLine="0"/>
        <w:rPr>
          <w:rFonts w:cstheme="minorHAnsi"/>
          <w:sz w:val="24"/>
          <w:szCs w:val="24"/>
        </w:rPr>
      </w:pPr>
      <w:r w:rsidRPr="00EA2460">
        <w:rPr>
          <w:rFonts w:cstheme="minorHAnsi"/>
          <w:sz w:val="24"/>
          <w:szCs w:val="24"/>
        </w:rPr>
        <w:t>dysfunkcja narządu słuchu,</w:t>
      </w:r>
    </w:p>
    <w:p w:rsidR="00D1678A" w:rsidRPr="00EA2460" w:rsidRDefault="00D1678A" w:rsidP="00EA2460">
      <w:pPr>
        <w:numPr>
          <w:ilvl w:val="2"/>
          <w:numId w:val="38"/>
        </w:numPr>
        <w:tabs>
          <w:tab w:val="clear" w:pos="2340"/>
        </w:tabs>
        <w:spacing w:after="0" w:line="360" w:lineRule="auto"/>
        <w:ind w:left="0" w:firstLine="0"/>
        <w:rPr>
          <w:rFonts w:cstheme="minorHAnsi"/>
          <w:sz w:val="24"/>
          <w:szCs w:val="24"/>
        </w:rPr>
      </w:pPr>
      <w:r w:rsidRPr="00EA2460">
        <w:rPr>
          <w:rFonts w:cstheme="minorHAnsi"/>
          <w:sz w:val="24"/>
          <w:szCs w:val="24"/>
        </w:rPr>
        <w:t>trudności w komunikowaniu się za pomocą mowy,</w:t>
      </w:r>
    </w:p>
    <w:p w:rsidR="00D1678A" w:rsidRPr="00EA2460" w:rsidRDefault="00D1678A" w:rsidP="00EA2460">
      <w:pPr>
        <w:numPr>
          <w:ilvl w:val="2"/>
          <w:numId w:val="38"/>
        </w:numPr>
        <w:tabs>
          <w:tab w:val="clear" w:pos="2340"/>
        </w:tabs>
        <w:spacing w:after="0" w:line="360" w:lineRule="auto"/>
        <w:ind w:left="0" w:firstLine="0"/>
        <w:rPr>
          <w:rFonts w:cstheme="minorHAnsi"/>
          <w:sz w:val="24"/>
          <w:szCs w:val="24"/>
        </w:rPr>
      </w:pPr>
      <w:r w:rsidRPr="00EA2460">
        <w:rPr>
          <w:rFonts w:cstheme="minorHAnsi"/>
          <w:sz w:val="24"/>
          <w:szCs w:val="24"/>
        </w:rPr>
        <w:t>wiek do lat 18 lub wiek aktywności zawodowej lub zatrudnienie.</w:t>
      </w:r>
    </w:p>
    <w:p w:rsidR="00D1678A" w:rsidRPr="00EA2460" w:rsidRDefault="00D1678A" w:rsidP="00EA2460">
      <w:pPr>
        <w:pStyle w:val="StandI"/>
        <w:spacing w:after="0" w:line="360" w:lineRule="auto"/>
        <w:jc w:val="left"/>
        <w:rPr>
          <w:rFonts w:asciiTheme="minorHAnsi" w:hAnsiTheme="minorHAnsi" w:cstheme="minorHAnsi"/>
          <w:iCs/>
          <w:sz w:val="24"/>
          <w:szCs w:val="24"/>
        </w:rPr>
      </w:pPr>
      <w:r w:rsidRPr="00EA2460">
        <w:rPr>
          <w:rFonts w:asciiTheme="minorHAnsi" w:hAnsiTheme="minorHAnsi" w:cstheme="minorHAnsi"/>
          <w:bCs/>
          <w:iCs/>
          <w:sz w:val="24"/>
          <w:szCs w:val="24"/>
        </w:rPr>
        <w:t xml:space="preserve">Zgodnie z ust. 31 pkt 5 dokumentu pn. „Kierunki działań (…)” w 2019 roku, </w:t>
      </w:r>
      <w:r w:rsidRPr="00EA2460">
        <w:rPr>
          <w:rFonts w:asciiTheme="minorHAnsi" w:hAnsiTheme="minorHAnsi" w:cstheme="minorHAnsi"/>
          <w:bCs/>
          <w:sz w:val="24"/>
          <w:szCs w:val="24"/>
        </w:rPr>
        <w:t xml:space="preserve">w przypadku Obszaru B Zadanie 4 </w:t>
      </w:r>
      <w:r w:rsidRPr="00EA2460">
        <w:rPr>
          <w:rFonts w:asciiTheme="minorHAnsi" w:hAnsiTheme="minorHAnsi" w:cstheme="minorHAnsi"/>
          <w:bCs/>
          <w:iCs/>
          <w:sz w:val="24"/>
          <w:szCs w:val="24"/>
        </w:rPr>
        <w:t>dysfunkcja narządu słuchu</w:t>
      </w:r>
      <w:r w:rsidRPr="00EA2460">
        <w:rPr>
          <w:rFonts w:asciiTheme="minorHAnsi" w:hAnsiTheme="minorHAnsi" w:cstheme="minorHAnsi"/>
          <w:iCs/>
          <w:sz w:val="24"/>
          <w:szCs w:val="24"/>
        </w:rPr>
        <w:t xml:space="preserve"> to dysfunkcja stanowiąca powód wydania orzeczenia o znacznym lub umiarkowanym stopniu niepełnosprawności. Podobnie w przypadku orzeczeń wydawanych do 16. r.ż. Tylko w przypadku, gdy orzeczenie jest wydane z innego powodu, dysfunkcja słuchu to ubytek słuchu powyżej 70 decybeli (</w:t>
      </w:r>
      <w:proofErr w:type="spellStart"/>
      <w:r w:rsidRPr="00EA2460">
        <w:rPr>
          <w:rFonts w:asciiTheme="minorHAnsi" w:hAnsiTheme="minorHAnsi" w:cstheme="minorHAnsi"/>
          <w:iCs/>
          <w:sz w:val="24"/>
          <w:szCs w:val="24"/>
        </w:rPr>
        <w:t>db</w:t>
      </w:r>
      <w:proofErr w:type="spellEnd"/>
      <w:r w:rsidRPr="00EA2460">
        <w:rPr>
          <w:rFonts w:asciiTheme="minorHAnsi" w:hAnsiTheme="minorHAnsi" w:cstheme="minorHAnsi"/>
          <w:iCs/>
          <w:sz w:val="24"/>
          <w:szCs w:val="24"/>
        </w:rPr>
        <w:t>). Stan ten musi być potwierdzony w odpowiednim dokumencie lub zaświadczeniu wydanym przez lekarza specjalistę.</w:t>
      </w:r>
    </w:p>
    <w:p w:rsidR="00D1678A" w:rsidRPr="00EA2460" w:rsidRDefault="00D1678A" w:rsidP="00EA2460">
      <w:pPr>
        <w:spacing w:after="0" w:line="360" w:lineRule="auto"/>
        <w:rPr>
          <w:rFonts w:eastAsia="Times New Roman" w:cstheme="minorHAnsi"/>
          <w:sz w:val="24"/>
          <w:szCs w:val="24"/>
          <w:lang w:eastAsia="pl-PL"/>
        </w:rPr>
      </w:pPr>
      <w:r w:rsidRPr="00EA2460">
        <w:rPr>
          <w:rFonts w:eastAsia="Times New Roman" w:cstheme="minorHAnsi"/>
          <w:sz w:val="24"/>
          <w:szCs w:val="24"/>
          <w:lang w:eastAsia="pl-PL"/>
        </w:rPr>
        <w:t xml:space="preserve">Symbol przyczyny niepełnosprawności oznaczony jako </w:t>
      </w:r>
      <w:r w:rsidRPr="00EA2460">
        <w:rPr>
          <w:rFonts w:eastAsia="Times New Roman" w:cstheme="minorHAnsi"/>
          <w:b/>
          <w:bCs/>
          <w:sz w:val="24"/>
          <w:szCs w:val="24"/>
          <w:lang w:eastAsia="pl-PL"/>
        </w:rPr>
        <w:t xml:space="preserve">03-L oznacza zaburzenia głosu, mowy i choroby słuchu. </w:t>
      </w:r>
      <w:r w:rsidRPr="00EA2460">
        <w:rPr>
          <w:rFonts w:eastAsia="Times New Roman" w:cstheme="minorHAnsi"/>
          <w:sz w:val="24"/>
          <w:szCs w:val="24"/>
          <w:lang w:eastAsia="pl-PL"/>
        </w:rPr>
        <w:t xml:space="preserve">Już sam fakt ujęcia w jednej pozycji </w:t>
      </w:r>
      <w:r w:rsidRPr="00EA2460">
        <w:rPr>
          <w:rFonts w:eastAsia="Times New Roman" w:cstheme="minorHAnsi"/>
          <w:bCs/>
          <w:sz w:val="24"/>
          <w:szCs w:val="24"/>
          <w:lang w:eastAsia="pl-PL"/>
        </w:rPr>
        <w:t>zaburzeń głosu, mowy i choroby słuchu</w:t>
      </w:r>
      <w:r w:rsidRPr="00EA2460">
        <w:rPr>
          <w:rFonts w:eastAsia="Times New Roman" w:cstheme="minorHAnsi"/>
          <w:b/>
          <w:bCs/>
          <w:sz w:val="24"/>
          <w:szCs w:val="24"/>
          <w:lang w:eastAsia="pl-PL"/>
        </w:rPr>
        <w:t xml:space="preserve">, wskazuje na ich głęboką korelację. </w:t>
      </w:r>
      <w:r w:rsidRPr="00EA2460">
        <w:rPr>
          <w:rFonts w:eastAsia="Times New Roman" w:cstheme="minorHAnsi"/>
          <w:bCs/>
          <w:sz w:val="24"/>
          <w:szCs w:val="24"/>
          <w:lang w:eastAsia="pl-PL"/>
        </w:rPr>
        <w:t>Wszystkie te z</w:t>
      </w:r>
      <w:r w:rsidRPr="00EA2460">
        <w:rPr>
          <w:rFonts w:cstheme="minorHAnsi"/>
          <w:sz w:val="24"/>
          <w:szCs w:val="24"/>
        </w:rPr>
        <w:t xml:space="preserve">aburzenia (głosu, mowy i choroby słuchu) według specjalistów utrudniają </w:t>
      </w:r>
      <w:r w:rsidRPr="00EA2460">
        <w:rPr>
          <w:rFonts w:cstheme="minorHAnsi"/>
          <w:b/>
          <w:sz w:val="24"/>
          <w:szCs w:val="24"/>
        </w:rPr>
        <w:t>sprawną komunikację werbalną (wymianę informacji)</w:t>
      </w:r>
      <w:r w:rsidRPr="00EA2460">
        <w:rPr>
          <w:rFonts w:cstheme="minorHAnsi"/>
          <w:sz w:val="24"/>
          <w:szCs w:val="24"/>
        </w:rPr>
        <w:t xml:space="preserve">. Nie ma znaczenia etiologia chorób. </w:t>
      </w:r>
    </w:p>
    <w:p w:rsidR="00D1678A" w:rsidRPr="00EA2460" w:rsidRDefault="00D1678A" w:rsidP="00EA2460">
      <w:pPr>
        <w:pStyle w:val="StandI"/>
        <w:spacing w:after="0" w:line="360" w:lineRule="auto"/>
        <w:jc w:val="left"/>
        <w:rPr>
          <w:rFonts w:asciiTheme="minorHAnsi" w:hAnsiTheme="minorHAnsi" w:cstheme="minorHAnsi"/>
          <w:b/>
          <w:iCs/>
          <w:sz w:val="24"/>
          <w:szCs w:val="24"/>
        </w:rPr>
      </w:pPr>
      <w:r w:rsidRPr="00EA2460">
        <w:rPr>
          <w:rFonts w:asciiTheme="minorHAnsi" w:hAnsiTheme="minorHAnsi" w:cstheme="minorHAnsi"/>
          <w:b/>
          <w:sz w:val="24"/>
          <w:szCs w:val="24"/>
        </w:rPr>
        <w:t xml:space="preserve">Osoby niepełnosprawne, które posiadają orzeczenie wydane z symbolem 03-L - mają trudności w komunikowaniu się za pomocą mowy i odpowiadając na pytane - są adresatami pomocy w Obszarze B Zadanie 4. Podobnie jak osoby z </w:t>
      </w:r>
      <w:r w:rsidRPr="00EA2460">
        <w:rPr>
          <w:rFonts w:asciiTheme="minorHAnsi" w:hAnsiTheme="minorHAnsi" w:cstheme="minorHAnsi"/>
          <w:b/>
          <w:iCs/>
          <w:sz w:val="24"/>
          <w:szCs w:val="24"/>
        </w:rPr>
        <w:t>ubytkiem słuchu powyżej 70 decybeli (</w:t>
      </w:r>
      <w:proofErr w:type="spellStart"/>
      <w:r w:rsidRPr="00EA2460">
        <w:rPr>
          <w:rFonts w:asciiTheme="minorHAnsi" w:hAnsiTheme="minorHAnsi" w:cstheme="minorHAnsi"/>
          <w:b/>
          <w:iCs/>
          <w:sz w:val="24"/>
          <w:szCs w:val="24"/>
        </w:rPr>
        <w:t>db</w:t>
      </w:r>
      <w:proofErr w:type="spellEnd"/>
      <w:r w:rsidRPr="00EA2460">
        <w:rPr>
          <w:rFonts w:asciiTheme="minorHAnsi" w:hAnsiTheme="minorHAnsi" w:cstheme="minorHAnsi"/>
          <w:b/>
          <w:iCs/>
          <w:sz w:val="24"/>
          <w:szCs w:val="24"/>
        </w:rPr>
        <w:t>) (który to stan musi być potwierdzony w odpowiednim dokumencie lub w zaświadczeniu wydanym przez lekarza specjalistę).</w:t>
      </w:r>
    </w:p>
    <w:bookmarkEnd w:id="6"/>
    <w:p w:rsidR="00D1678A" w:rsidRPr="00EA2460" w:rsidRDefault="00D1678A" w:rsidP="00EA2460">
      <w:pPr>
        <w:pStyle w:val="Zwykytekst"/>
        <w:spacing w:line="360" w:lineRule="auto"/>
        <w:rPr>
          <w:rFonts w:asciiTheme="minorHAnsi" w:hAnsiTheme="minorHAnsi" w:cstheme="minorHAnsi"/>
          <w:b/>
          <w:sz w:val="24"/>
          <w:szCs w:val="24"/>
        </w:rPr>
      </w:pPr>
    </w:p>
    <w:p w:rsidR="00D1678A" w:rsidRPr="00EA2460" w:rsidRDefault="00D1678A" w:rsidP="00EA2460">
      <w:pPr>
        <w:spacing w:after="0" w:line="360" w:lineRule="auto"/>
        <w:rPr>
          <w:rFonts w:eastAsia="Times New Roman" w:cstheme="minorHAnsi"/>
          <w:b/>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r w:rsidRPr="00EA2460">
        <w:rPr>
          <w:rFonts w:eastAsia="Times New Roman" w:cstheme="minorHAnsi"/>
          <w:b/>
          <w:color w:val="FF0000"/>
          <w:sz w:val="24"/>
          <w:szCs w:val="24"/>
        </w:rPr>
        <w:t>OBSZAR B ZADANIE 5</w:t>
      </w:r>
    </w:p>
    <w:p w:rsidR="001547F5" w:rsidRPr="00EA2460" w:rsidRDefault="001547F5" w:rsidP="00EA2460">
      <w:pPr>
        <w:spacing w:after="0" w:line="360" w:lineRule="auto"/>
        <w:rPr>
          <w:rFonts w:eastAsia="Times New Roman" w:cstheme="minorHAnsi"/>
          <w:color w:val="FF0000"/>
          <w:sz w:val="24"/>
          <w:szCs w:val="24"/>
        </w:rPr>
      </w:pPr>
      <w:r w:rsidRPr="00EA2460">
        <w:rPr>
          <w:rFonts w:eastAsia="Times New Roman" w:cstheme="minorHAnsi"/>
          <w:color w:val="FF0000"/>
          <w:sz w:val="24"/>
          <w:szCs w:val="24"/>
        </w:rPr>
        <w:t>UTRZYMANIE SPRAWNOŚCI TECHNICZNEJ UZYSKANEGO W RAMACH PROGRAMU SPRZĘTU ELEKTRONICZNEGO/ELEMENTÓW/OPROGRAMOWANIA</w:t>
      </w:r>
    </w:p>
    <w:p w:rsidR="001547F5" w:rsidRPr="00EA2460" w:rsidRDefault="001547F5" w:rsidP="00EA2460">
      <w:pPr>
        <w:pStyle w:val="Akapitzlist"/>
        <w:numPr>
          <w:ilvl w:val="0"/>
          <w:numId w:val="24"/>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 xml:space="preserve">W 2019 r. Wnioskodawca złożył wniosek na utrzymanie sprawności technicznej posiadanego sprzętu elektronicznego w ramach programu „Aktywny samorząd” (B5).  Osoba niepełnosprawna posiada znaczny stopień niepełnosprawności z tytułu dysfunkcji wzroku i wnioskuje na wymianę zakupionego zegarka Apple </w:t>
      </w:r>
      <w:proofErr w:type="spellStart"/>
      <w:r w:rsidRPr="00EA2460">
        <w:rPr>
          <w:rFonts w:asciiTheme="minorHAnsi" w:hAnsiTheme="minorHAnsi" w:cstheme="minorHAnsi"/>
          <w:b/>
          <w:i/>
          <w:sz w:val="24"/>
          <w:szCs w:val="24"/>
        </w:rPr>
        <w:t>watch</w:t>
      </w:r>
      <w:proofErr w:type="spellEnd"/>
      <w:r w:rsidRPr="00EA2460">
        <w:rPr>
          <w:rFonts w:asciiTheme="minorHAnsi" w:hAnsiTheme="minorHAnsi" w:cstheme="minorHAnsi"/>
          <w:b/>
          <w:i/>
          <w:sz w:val="24"/>
          <w:szCs w:val="24"/>
        </w:rPr>
        <w:t xml:space="preserve"> w ramach obszaru B 1 (umowa została zawarta i wypłacona w 2016 roku). W związku z powyższym czy w/w wnioskowany przedmiot pomocy może zostać dofinansowany ze środków PFRON, czy ewentualne dofinansowanie dotyczyć może tylko zakupionego sprzętu elektronicznego jak np. laptop, notebook, tablet, komputer stacjonarny lub zakupione jego elementy (np. myszka, klawiatura, lupa itp.)?</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Dotychczasowy adresat Obszaru B Zadanie 1 może skorzystać z oferty Funduszu określonej w Obszarze B Zadanie 5 programu, dotyczącej sfinansowania kosztów utrzymania sprawności technicznej </w:t>
      </w:r>
      <w:r w:rsidRPr="00EA2460">
        <w:rPr>
          <w:rFonts w:cstheme="minorHAnsi"/>
          <w:b/>
          <w:sz w:val="24"/>
          <w:szCs w:val="24"/>
        </w:rPr>
        <w:t xml:space="preserve">zakupionego w ramach realizacji programu </w:t>
      </w:r>
      <w:r w:rsidRPr="00EA2460">
        <w:rPr>
          <w:rFonts w:cstheme="minorHAnsi"/>
          <w:sz w:val="24"/>
          <w:szCs w:val="24"/>
        </w:rPr>
        <w:t xml:space="preserve">sprzętu elektronicznego. </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W tym zadaniu, zgodnie z ust. 31 pkt 16 dokumentu pn. „Kierunki działań (…)” w 2019 roku, możliwy jest zakup dodatkowych elementów, służących rozbudowie posiadanego sprzętu lub dodatkowego wyposażenia lub oprogramowania (w celu osiągnięcia minimalnych wymogów technicznych lub dokonania koniecznych aktualizacji, niezbędnych do zachowania funkcjonalności sprzętu lub oprogramowania), a także dokonanie niezbędnych napraw, przeglądów czy konserwacji zakupionego w ramach programu sprzętu. </w:t>
      </w:r>
    </w:p>
    <w:p w:rsidR="001547F5" w:rsidRPr="00EA2460" w:rsidRDefault="001547F5" w:rsidP="00EA2460">
      <w:pPr>
        <w:spacing w:after="0" w:line="360" w:lineRule="auto"/>
        <w:rPr>
          <w:rFonts w:cstheme="minorHAnsi"/>
          <w:sz w:val="24"/>
          <w:szCs w:val="24"/>
        </w:rPr>
      </w:pPr>
      <w:r w:rsidRPr="00EA2460">
        <w:rPr>
          <w:rFonts w:cstheme="minorHAnsi"/>
          <w:sz w:val="24"/>
          <w:szCs w:val="24"/>
        </w:rPr>
        <w:t>W Obszarze B Zadanie 5 nie można zatem:</w:t>
      </w:r>
    </w:p>
    <w:p w:rsidR="001547F5" w:rsidRPr="00EA2460" w:rsidRDefault="001547F5" w:rsidP="00EA2460">
      <w:pPr>
        <w:pStyle w:val="Akapitzlist"/>
        <w:numPr>
          <w:ilvl w:val="0"/>
          <w:numId w:val="4"/>
        </w:numPr>
        <w:spacing w:after="0" w:line="360" w:lineRule="auto"/>
        <w:ind w:left="0" w:firstLine="0"/>
        <w:rPr>
          <w:rFonts w:asciiTheme="minorHAnsi" w:hAnsiTheme="minorHAnsi" w:cstheme="minorHAnsi"/>
          <w:sz w:val="24"/>
          <w:szCs w:val="24"/>
        </w:rPr>
      </w:pPr>
      <w:r w:rsidRPr="00EA2460">
        <w:rPr>
          <w:rFonts w:asciiTheme="minorHAnsi" w:hAnsiTheme="minorHAnsi" w:cstheme="minorHAnsi"/>
          <w:sz w:val="24"/>
          <w:szCs w:val="24"/>
        </w:rPr>
        <w:t>zakupić nowego</w:t>
      </w:r>
      <w:proofErr w:type="gramStart"/>
      <w:r w:rsidRPr="00EA2460">
        <w:rPr>
          <w:rFonts w:asciiTheme="minorHAnsi" w:hAnsiTheme="minorHAnsi" w:cstheme="minorHAnsi"/>
          <w:sz w:val="24"/>
          <w:szCs w:val="24"/>
        </w:rPr>
        <w:t>/”wymienić</w:t>
      </w:r>
      <w:proofErr w:type="gramEnd"/>
      <w:r w:rsidRPr="00EA2460">
        <w:rPr>
          <w:rFonts w:asciiTheme="minorHAnsi" w:hAnsiTheme="minorHAnsi" w:cstheme="minorHAnsi"/>
          <w:sz w:val="24"/>
          <w:szCs w:val="24"/>
        </w:rPr>
        <w:t>” przedmiotu dofinansowania uzyskanego z dofinansowania ze środków PFRON w ramach umowy zawartej w Obszarze B Zadanie 1,</w:t>
      </w:r>
    </w:p>
    <w:p w:rsidR="001547F5" w:rsidRPr="00EA2460" w:rsidRDefault="001547F5" w:rsidP="00EA2460">
      <w:pPr>
        <w:pStyle w:val="Akapitzlist"/>
        <w:numPr>
          <w:ilvl w:val="0"/>
          <w:numId w:val="4"/>
        </w:numPr>
        <w:spacing w:after="0" w:line="360" w:lineRule="auto"/>
        <w:ind w:left="0" w:firstLine="0"/>
        <w:rPr>
          <w:rFonts w:asciiTheme="minorHAnsi" w:hAnsiTheme="minorHAnsi" w:cstheme="minorHAnsi"/>
          <w:sz w:val="24"/>
          <w:szCs w:val="24"/>
        </w:rPr>
      </w:pPr>
      <w:r w:rsidRPr="00EA2460">
        <w:rPr>
          <w:rFonts w:asciiTheme="minorHAnsi" w:hAnsiTheme="minorHAnsi" w:cstheme="minorHAnsi"/>
          <w:sz w:val="24"/>
          <w:szCs w:val="24"/>
        </w:rPr>
        <w:t>dofinansować utrzymania sprawności technicznej sprzętu innego niż dofinansowany uprzednio w ramach realizacji innych zadań programu.</w:t>
      </w:r>
    </w:p>
    <w:p w:rsidR="001547F5" w:rsidRPr="00EA2460" w:rsidRDefault="001547F5" w:rsidP="00EA2460">
      <w:pPr>
        <w:pStyle w:val="Akapitzlist"/>
        <w:numPr>
          <w:ilvl w:val="0"/>
          <w:numId w:val="24"/>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Na jaki okres powinny zostać zawarte umowy z Modułu I Obszar B Zadanie 5 oraz Obszar C Zadanie 2 i 4?</w:t>
      </w:r>
    </w:p>
    <w:p w:rsidR="001547F5" w:rsidRPr="00EA2460" w:rsidRDefault="001547F5" w:rsidP="00EA2460">
      <w:pPr>
        <w:autoSpaceDE w:val="0"/>
        <w:autoSpaceDN w:val="0"/>
        <w:adjustRightInd w:val="0"/>
        <w:spacing w:after="0" w:line="360" w:lineRule="auto"/>
        <w:rPr>
          <w:rFonts w:cstheme="minorHAnsi"/>
          <w:kern w:val="2"/>
          <w:sz w:val="24"/>
          <w:szCs w:val="24"/>
        </w:rPr>
      </w:pPr>
      <w:r w:rsidRPr="00EA2460">
        <w:rPr>
          <w:rFonts w:cstheme="minorHAnsi"/>
          <w:sz w:val="24"/>
          <w:szCs w:val="24"/>
        </w:rPr>
        <w:t>Wyznaczając termin zakończenia obowiązywania umowy dofinansowania należy wskazać termin upływu okresu gwarancji udzielonej na przedmiot</w:t>
      </w:r>
      <w:r w:rsidRPr="00EA2460">
        <w:rPr>
          <w:rFonts w:cstheme="minorHAnsi"/>
          <w:kern w:val="2"/>
          <w:sz w:val="24"/>
          <w:szCs w:val="24"/>
        </w:rPr>
        <w:t xml:space="preserve">/usługę objętą dofinansowaniem. </w:t>
      </w:r>
    </w:p>
    <w:p w:rsidR="00D1678A" w:rsidRPr="00EA2460" w:rsidRDefault="00D1678A" w:rsidP="00EA2460">
      <w:pPr>
        <w:autoSpaceDE w:val="0"/>
        <w:autoSpaceDN w:val="0"/>
        <w:adjustRightInd w:val="0"/>
        <w:spacing w:after="0" w:line="360" w:lineRule="auto"/>
        <w:rPr>
          <w:rFonts w:cstheme="minorHAnsi"/>
          <w:kern w:val="2"/>
          <w:sz w:val="24"/>
          <w:szCs w:val="24"/>
        </w:rPr>
      </w:pPr>
      <w:r w:rsidRPr="00EA2460">
        <w:rPr>
          <w:rFonts w:cstheme="minorHAnsi"/>
          <w:b/>
          <w:bCs/>
          <w:kern w:val="2"/>
          <w:sz w:val="24"/>
          <w:szCs w:val="24"/>
        </w:rPr>
        <w:t xml:space="preserve">3/ </w:t>
      </w:r>
      <w:r w:rsidRPr="00EA2460">
        <w:rPr>
          <w:rFonts w:cstheme="minorHAnsi"/>
          <w:b/>
          <w:bCs/>
          <w:i/>
          <w:sz w:val="24"/>
          <w:szCs w:val="24"/>
        </w:rPr>
        <w:t>Obszar</w:t>
      </w:r>
      <w:r w:rsidRPr="00EA2460">
        <w:rPr>
          <w:rFonts w:cstheme="minorHAnsi"/>
          <w:b/>
          <w:i/>
          <w:sz w:val="24"/>
          <w:szCs w:val="24"/>
        </w:rPr>
        <w:t xml:space="preserve"> B – zadanie nr 5 pomoc w utrzymaniu sprawności technicznej posiadanego sprzętu elektronicznego, zakupionego w ramach programu, adresowane do osób do 16 roku życia lub ze znacznym stopniem, będzie obszarem wyłącznie z dysfunkcją wzroku, natomiast wg programu ma dotyczyć również osób z zadania nr 4</w:t>
      </w:r>
      <w:r w:rsidRPr="00EA2460">
        <w:rPr>
          <w:rFonts w:cstheme="minorHAnsi"/>
          <w:b/>
          <w:i/>
          <w:sz w:val="24"/>
          <w:szCs w:val="24"/>
        </w:rPr>
        <w:t>,</w:t>
      </w:r>
      <w:r w:rsidRPr="00EA2460">
        <w:rPr>
          <w:rFonts w:cstheme="minorHAnsi"/>
          <w:b/>
          <w:i/>
          <w:sz w:val="24"/>
          <w:szCs w:val="24"/>
        </w:rPr>
        <w:t xml:space="preserve"> czyli z dysfunkcją narządu słuchu i trudnościami w komunikowaniu się za pomocą mowy. Czy to znaczy, że adresatami mogą być również osoby ze znacznym stopniem, które posiadają trudności w komunikowaniu się za pomocą mowy np. jak w wyżej opisanych punktach z przyczyny niepełnosprawności 03-L/11-I, gdzie słuch nie jest bezpośrednią przyczyną, ale schorzenie kwalifikowane do grupy chorób laryngologicznych.</w:t>
      </w:r>
    </w:p>
    <w:p w:rsidR="00D1678A" w:rsidRPr="00EA2460" w:rsidRDefault="00D1678A" w:rsidP="00EA2460">
      <w:pPr>
        <w:pStyle w:val="Akapitzlist"/>
        <w:spacing w:after="0" w:line="360" w:lineRule="auto"/>
        <w:ind w:left="0"/>
        <w:rPr>
          <w:rFonts w:asciiTheme="minorHAnsi" w:hAnsiTheme="minorHAnsi" w:cstheme="minorHAnsi"/>
          <w:color w:val="000000"/>
          <w:sz w:val="24"/>
          <w:szCs w:val="24"/>
        </w:rPr>
      </w:pPr>
      <w:r w:rsidRPr="00EA2460">
        <w:rPr>
          <w:rFonts w:asciiTheme="minorHAnsi" w:hAnsiTheme="minorHAnsi" w:cstheme="minorHAnsi"/>
          <w:color w:val="000000"/>
          <w:sz w:val="24"/>
          <w:szCs w:val="24"/>
        </w:rPr>
        <w:t>Adresatem Obszaru B zadanie 5 pilotażowego programu „Aktywny samorząd” jest osoba, która skorzystała z pomocy w zakupie sprzętu elektronicznego w ramach programu (nie tylko w ramach Obszaru B Zadanie nr 1) i posiada znaczny stopień niepełnosprawności (</w:t>
      </w:r>
      <w:r w:rsidRPr="00EA2460">
        <w:rPr>
          <w:rFonts w:asciiTheme="minorHAnsi" w:hAnsiTheme="minorHAnsi" w:cstheme="minorHAnsi"/>
          <w:sz w:val="24"/>
          <w:szCs w:val="24"/>
        </w:rPr>
        <w:t xml:space="preserve">w przypadku osób do 16 roku życia - orzeczenie o niepełnosprawności). </w:t>
      </w:r>
    </w:p>
    <w:p w:rsidR="00D1678A" w:rsidRPr="00EA2460" w:rsidRDefault="00D1678A" w:rsidP="00EA2460">
      <w:pPr>
        <w:spacing w:after="0" w:line="360" w:lineRule="auto"/>
        <w:rPr>
          <w:rFonts w:cstheme="minorHAnsi"/>
          <w:b/>
          <w:color w:val="000000"/>
          <w:sz w:val="24"/>
          <w:szCs w:val="24"/>
        </w:rPr>
      </w:pPr>
      <w:r w:rsidRPr="00EA2460">
        <w:rPr>
          <w:rFonts w:cstheme="minorHAnsi"/>
          <w:b/>
          <w:i/>
          <w:color w:val="000000"/>
          <w:sz w:val="24"/>
          <w:szCs w:val="24"/>
        </w:rPr>
        <w:t xml:space="preserve">4/ </w:t>
      </w:r>
      <w:r w:rsidRPr="00EA2460">
        <w:rPr>
          <w:rFonts w:cstheme="minorHAnsi"/>
          <w:b/>
          <w:i/>
          <w:color w:val="000000"/>
          <w:sz w:val="24"/>
          <w:szCs w:val="24"/>
        </w:rPr>
        <w:t>Według programu adresatem w Obszarze B Zadaniu 5 jest osoba posiadająca znaczny stopień niepełnosprawności</w:t>
      </w:r>
      <w:r w:rsidRPr="00EA2460">
        <w:rPr>
          <w:rFonts w:cstheme="minorHAnsi"/>
          <w:b/>
          <w:i/>
          <w:color w:val="000000"/>
          <w:sz w:val="24"/>
          <w:szCs w:val="24"/>
        </w:rPr>
        <w:t>,</w:t>
      </w:r>
      <w:r w:rsidRPr="00EA2460">
        <w:rPr>
          <w:rFonts w:cstheme="minorHAnsi"/>
          <w:b/>
          <w:i/>
          <w:color w:val="000000"/>
          <w:sz w:val="24"/>
          <w:szCs w:val="24"/>
        </w:rPr>
        <w:t xml:space="preserve"> która otrzymała dofinansowanie w zadaniu 1, 3 lub 4. Natomiast w zadaniu 3 adresatem jest osoba posiadająca umiarkowany stopień niepełnosprawności.</w:t>
      </w:r>
      <w:r w:rsidRPr="00EA2460">
        <w:rPr>
          <w:rFonts w:cstheme="minorHAnsi"/>
          <w:b/>
          <w:color w:val="000000"/>
          <w:sz w:val="24"/>
          <w:szCs w:val="24"/>
        </w:rPr>
        <w:t xml:space="preserve"> </w:t>
      </w:r>
    </w:p>
    <w:p w:rsidR="00D1678A" w:rsidRPr="00EA2460" w:rsidRDefault="00D1678A" w:rsidP="00EA2460">
      <w:pPr>
        <w:pStyle w:val="Akapitzlist"/>
        <w:spacing w:after="0" w:line="360" w:lineRule="auto"/>
        <w:ind w:left="0"/>
        <w:rPr>
          <w:rFonts w:asciiTheme="minorHAnsi" w:hAnsiTheme="minorHAnsi" w:cstheme="minorHAnsi"/>
          <w:color w:val="000000"/>
          <w:sz w:val="24"/>
          <w:szCs w:val="24"/>
        </w:rPr>
      </w:pPr>
      <w:r w:rsidRPr="00EA2460">
        <w:rPr>
          <w:rFonts w:asciiTheme="minorHAnsi" w:hAnsiTheme="minorHAnsi" w:cstheme="minorHAnsi"/>
          <w:color w:val="000000"/>
          <w:sz w:val="24"/>
          <w:szCs w:val="24"/>
        </w:rPr>
        <w:t>Adresatem Obszaru B Zadanie 5 pilotażowego programu „Aktywny samorząd” jest osoba,</w:t>
      </w:r>
      <w:r w:rsidRPr="00EA2460">
        <w:rPr>
          <w:rFonts w:asciiTheme="minorHAnsi" w:hAnsiTheme="minorHAnsi" w:cstheme="minorHAnsi"/>
          <w:color w:val="000000"/>
          <w:sz w:val="24"/>
          <w:szCs w:val="24"/>
        </w:rPr>
        <w:t xml:space="preserve"> </w:t>
      </w:r>
      <w:r w:rsidRPr="00EA2460">
        <w:rPr>
          <w:rFonts w:asciiTheme="minorHAnsi" w:hAnsiTheme="minorHAnsi" w:cstheme="minorHAnsi"/>
          <w:color w:val="000000"/>
          <w:sz w:val="24"/>
          <w:szCs w:val="24"/>
        </w:rPr>
        <w:t>która skorzystała z pomocy w zakupie sprzętu elektronicznego w ramach programu i posiada znaczny stopień niepełnosprawności (</w:t>
      </w:r>
      <w:r w:rsidRPr="00EA2460">
        <w:rPr>
          <w:rFonts w:asciiTheme="minorHAnsi" w:hAnsiTheme="minorHAnsi" w:cstheme="minorHAnsi"/>
          <w:sz w:val="24"/>
          <w:szCs w:val="24"/>
        </w:rPr>
        <w:t xml:space="preserve">w przypadku osób do 16 roku życia - orzeczenie o niepełnosprawności). Oznacza to, że osoba z umiarkowanym stopniem niepełnosprawności nie może skorzystać z dofinansowania w ramach Obszaru B zadanie 5 do czasu modyfikacji postanowienia zawartego w rozdziale VI ust. 1 pkt 1 lit. e </w:t>
      </w:r>
      <w:proofErr w:type="spellStart"/>
      <w:r w:rsidRPr="00EA2460">
        <w:rPr>
          <w:rFonts w:asciiTheme="minorHAnsi" w:hAnsiTheme="minorHAnsi" w:cstheme="minorHAnsi"/>
          <w:sz w:val="24"/>
          <w:szCs w:val="24"/>
        </w:rPr>
        <w:t>tiret</w:t>
      </w:r>
      <w:proofErr w:type="spellEnd"/>
      <w:r w:rsidRPr="00EA2460">
        <w:rPr>
          <w:rFonts w:asciiTheme="minorHAnsi" w:hAnsiTheme="minorHAnsi" w:cstheme="minorHAnsi"/>
          <w:sz w:val="24"/>
          <w:szCs w:val="24"/>
        </w:rPr>
        <w:t xml:space="preserve"> drugi. Biorąc pod uwagę, że osoby z umiarkowanym stopniem niepełnosprawności dopiero w bieżącym roku będą mogły po raz pierwszy skorzystać z oferty programowej, to ze względu na rękojmię i udzielane gwarancje, nie będą miały w dłuższym okresie potrzeby i możliwości występowania o wsparcie w ramach Obszaru B Zadanie 5. Natomiast w zasadach na kolejne lata modyfikacja, o której mowa powyżej, może być rozważana.</w:t>
      </w:r>
    </w:p>
    <w:p w:rsidR="00D1678A" w:rsidRPr="00EA2460" w:rsidRDefault="00D1678A" w:rsidP="00EA2460">
      <w:pPr>
        <w:autoSpaceDE w:val="0"/>
        <w:autoSpaceDN w:val="0"/>
        <w:adjustRightInd w:val="0"/>
        <w:spacing w:after="0" w:line="360" w:lineRule="auto"/>
        <w:rPr>
          <w:rFonts w:eastAsia="Times New Roman" w:cstheme="minorHAnsi"/>
          <w:sz w:val="24"/>
          <w:szCs w:val="24"/>
          <w:lang w:eastAsia="pl-PL"/>
        </w:rPr>
      </w:pPr>
    </w:p>
    <w:p w:rsidR="001547F5" w:rsidRPr="00EA2460" w:rsidRDefault="001547F5" w:rsidP="00EA2460">
      <w:pPr>
        <w:spacing w:after="0" w:line="360" w:lineRule="auto"/>
        <w:rPr>
          <w:rFonts w:eastAsia="Times New Roman" w:cstheme="minorHAnsi"/>
          <w:b/>
          <w:sz w:val="24"/>
          <w:szCs w:val="24"/>
        </w:rPr>
      </w:pPr>
    </w:p>
    <w:p w:rsidR="001547F5" w:rsidRPr="00EA2460" w:rsidRDefault="001547F5" w:rsidP="00EA2460">
      <w:pPr>
        <w:pStyle w:val="Akapitzlist"/>
        <w:spacing w:after="0" w:line="360" w:lineRule="auto"/>
        <w:ind w:left="0"/>
        <w:rPr>
          <w:rFonts w:asciiTheme="minorHAnsi" w:eastAsia="Times New Roman" w:hAnsiTheme="minorHAnsi" w:cstheme="minorHAnsi"/>
          <w:color w:val="FF0000"/>
          <w:sz w:val="24"/>
          <w:szCs w:val="24"/>
        </w:rPr>
      </w:pPr>
      <w:r w:rsidRPr="00EA2460">
        <w:rPr>
          <w:rFonts w:asciiTheme="minorHAnsi" w:eastAsia="Times New Roman" w:hAnsiTheme="minorHAnsi" w:cstheme="minorHAnsi"/>
          <w:b/>
          <w:color w:val="FF0000"/>
          <w:sz w:val="24"/>
          <w:szCs w:val="24"/>
        </w:rPr>
        <w:t xml:space="preserve">OBSZAR C ZADANIE 1 </w:t>
      </w:r>
      <w:r w:rsidRPr="00EA2460">
        <w:rPr>
          <w:rFonts w:asciiTheme="minorHAnsi" w:eastAsia="Times New Roman" w:hAnsiTheme="minorHAnsi" w:cstheme="minorHAnsi"/>
          <w:b/>
          <w:color w:val="FF0000"/>
          <w:sz w:val="24"/>
          <w:szCs w:val="24"/>
        </w:rPr>
        <w:br/>
      </w:r>
      <w:r w:rsidRPr="00EA2460">
        <w:rPr>
          <w:rFonts w:asciiTheme="minorHAnsi" w:eastAsia="Times New Roman" w:hAnsiTheme="minorHAnsi" w:cstheme="minorHAnsi"/>
          <w:color w:val="FF0000"/>
          <w:sz w:val="24"/>
          <w:szCs w:val="24"/>
        </w:rPr>
        <w:t>POMOC W ZAKUPIE WÓZKA INWALIDZKIEGO O NAPĘDZIE ELEKTRYCZNYM</w:t>
      </w:r>
    </w:p>
    <w:p w:rsidR="001547F5" w:rsidRPr="00EA2460" w:rsidRDefault="001547F5" w:rsidP="00EA2460">
      <w:pPr>
        <w:pStyle w:val="Akapitzlist"/>
        <w:numPr>
          <w:ilvl w:val="0"/>
          <w:numId w:val="16"/>
        </w:numPr>
        <w:spacing w:after="0" w:line="360" w:lineRule="auto"/>
        <w:ind w:left="0" w:firstLine="0"/>
        <w:rPr>
          <w:rFonts w:asciiTheme="minorHAnsi" w:eastAsia="Times New Roman" w:hAnsiTheme="minorHAnsi" w:cstheme="minorHAnsi"/>
          <w:b/>
          <w:i/>
          <w:sz w:val="24"/>
          <w:szCs w:val="24"/>
        </w:rPr>
      </w:pPr>
      <w:r w:rsidRPr="00EA2460">
        <w:rPr>
          <w:rFonts w:asciiTheme="minorHAnsi" w:eastAsia="Times New Roman" w:hAnsiTheme="minorHAnsi" w:cstheme="minorHAnsi"/>
          <w:b/>
          <w:i/>
          <w:sz w:val="24"/>
          <w:szCs w:val="24"/>
        </w:rPr>
        <w:t>Wnioski o dofinansowanie zakupu wózka inwalidzkiego o napędzie elektrycznym będzie można składać tylko do końca sierpnia?</w:t>
      </w:r>
    </w:p>
    <w:p w:rsidR="001547F5" w:rsidRPr="00EA2460" w:rsidRDefault="001547F5" w:rsidP="00EA2460">
      <w:pPr>
        <w:spacing w:after="0" w:line="360" w:lineRule="auto"/>
        <w:rPr>
          <w:rFonts w:eastAsia="Times New Roman" w:cstheme="minorHAnsi"/>
          <w:sz w:val="24"/>
          <w:szCs w:val="24"/>
        </w:rPr>
      </w:pPr>
      <w:r w:rsidRPr="00EA2460">
        <w:rPr>
          <w:rFonts w:cstheme="minorHAnsi"/>
          <w:sz w:val="24"/>
          <w:szCs w:val="24"/>
        </w:rPr>
        <w:t>Formalnie nabór wniosków w Module I programu kończy się 31 sierpnia br. Państwowy Fundusz Rehabilitacji Osób Niepełnosprawnych, jako instytucja finansująca formy wsparcia adresowane do osób niepełnosprawnych zgodnie z umową w sprawie realizacji programu, najbliższego zapotrzebowania na środki finansowe oczekuje od samorządów dnia 15 października 2019 r., co oznacza, że co najmniej do 30 września br.</w:t>
      </w:r>
      <w:r w:rsidRPr="00EA2460">
        <w:rPr>
          <w:rFonts w:cstheme="minorHAnsi"/>
          <w:b/>
          <w:sz w:val="24"/>
          <w:szCs w:val="24"/>
        </w:rPr>
        <w:t xml:space="preserve"> </w:t>
      </w:r>
      <w:r w:rsidRPr="00EA2460">
        <w:rPr>
          <w:rFonts w:cstheme="minorHAnsi"/>
          <w:sz w:val="24"/>
          <w:szCs w:val="24"/>
        </w:rPr>
        <w:t xml:space="preserve">wnioski o dofinansowanie zakupu wózka inwalidzkiego o napędzie elektrycznym mogą być przyjmowane w ramach kompetencji określonych przez program. Rada Nadzorcza PFRON sformułowała uprawnienia Realizatora programu do podejmowania decyzji o przywróceniu Wnioskodawcy terminu na złożenie wniosku (rozdział X ust. 2 programu), do czego Fundusz zachęca. </w:t>
      </w:r>
    </w:p>
    <w:p w:rsidR="001547F5" w:rsidRPr="00EA2460" w:rsidRDefault="001547F5" w:rsidP="00EA2460">
      <w:pPr>
        <w:pStyle w:val="Akapitzlist"/>
        <w:numPr>
          <w:ilvl w:val="0"/>
          <w:numId w:val="16"/>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 xml:space="preserve">Wnioskodawca jest w wieku aktywności zawodowej (63 lata) oraz posiada stopień znaczny. Do wniosku o dofinansowanie dołączone zostało zlecenie na zaopatrzenie w wyroby medyczne i potwierdzone przez Narodowy Fundusz Zdrowia, czy w takiej sytuacji konieczne jest skierowanie Wnioskodawcy na dodatkowe opiniowanie przez eksperta PFRON? </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W bieżącym roku w celu usprawnienia realizacji zadania C1 (ale także z uwagi na racjonalność wydatkowania środków Funduszu), </w:t>
      </w:r>
      <w:r w:rsidRPr="00EA2460">
        <w:rPr>
          <w:rFonts w:cstheme="minorHAnsi"/>
          <w:iCs/>
          <w:kern w:val="2"/>
          <w:sz w:val="24"/>
          <w:szCs w:val="24"/>
        </w:rPr>
        <w:t xml:space="preserve">zlecenie na zaopatrzenie w wyroby medyczne na wózek inwalidzki o napędzie elektrycznym (specjalny) posiadane przez Wnioskodawcę i potwierdzone przez Narodowy Fundusz Zdrowia, jest równoważne z pozytywną opinią  </w:t>
      </w:r>
      <w:r w:rsidRPr="00EA2460">
        <w:rPr>
          <w:rFonts w:cstheme="minorHAnsi"/>
          <w:sz w:val="24"/>
          <w:szCs w:val="24"/>
        </w:rPr>
        <w:t xml:space="preserve">eksperta PFRON w zakresie rokowania uzyskania przez potencjalnego beneficjenta zdolności do pracy albo do podjęcia nauki w wyniku wsparcia udzielonego w programie. Wnioski osób posiadających zlecenie nie wymagają dodatkowej opinii eksperta PFRON. Zlecenie może być dostarczone wraz z wnioskiem lub w ramach jego uzupełnienia. </w:t>
      </w:r>
    </w:p>
    <w:p w:rsidR="001547F5" w:rsidRPr="00EA2460" w:rsidRDefault="001547F5" w:rsidP="00EA2460">
      <w:pPr>
        <w:spacing w:after="0" w:line="360" w:lineRule="auto"/>
        <w:rPr>
          <w:rFonts w:cstheme="minorHAnsi"/>
          <w:bCs/>
          <w:sz w:val="24"/>
          <w:szCs w:val="24"/>
        </w:rPr>
      </w:pPr>
      <w:r w:rsidRPr="00EA2460">
        <w:rPr>
          <w:rFonts w:cstheme="minorHAnsi"/>
          <w:sz w:val="24"/>
          <w:szCs w:val="24"/>
        </w:rPr>
        <w:t>Powyższe ułatwienie zostało wprowadzone m.in. z uwagi na fakt, że na podstawie ustawy wprowadzającej szczególne uprawnienia w dostępie do świadczeń opieki zdrowotnej, usług farmaceutycznych oraz wyrobów medycznych, o</w:t>
      </w:r>
      <w:r w:rsidRPr="00EA2460">
        <w:rPr>
          <w:rStyle w:val="introduction-desc"/>
          <w:rFonts w:cstheme="minorHAnsi"/>
          <w:sz w:val="24"/>
          <w:szCs w:val="24"/>
        </w:rPr>
        <w:t xml:space="preserve">d 1 lipca 2018 r. </w:t>
      </w:r>
      <w:r w:rsidRPr="00EA2460">
        <w:rPr>
          <w:rFonts w:cstheme="minorHAnsi"/>
          <w:sz w:val="24"/>
          <w:szCs w:val="24"/>
        </w:rPr>
        <w:t xml:space="preserve">osoba ze znacznym stopniem niepełnosprawności (a taką osobą jest adresat pomocy w zakupie wózka inwalidzkiego o napędzie elektrycznym) </w:t>
      </w:r>
      <w:r w:rsidRPr="00EA2460">
        <w:rPr>
          <w:rStyle w:val="introduction-desc"/>
          <w:rFonts w:cstheme="minorHAnsi"/>
          <w:sz w:val="24"/>
          <w:szCs w:val="24"/>
        </w:rPr>
        <w:t xml:space="preserve">ma być przyjmowana poza kolejnością w poradniach specjalistycznych, szpitalach, aptekach, co daje szansę na przyspieszenie procesu przyznawania pomocy w zakupie wózka inwalidzkiego o napędzie elektrycznym. </w:t>
      </w:r>
    </w:p>
    <w:p w:rsidR="001547F5" w:rsidRPr="00EA2460" w:rsidRDefault="001547F5" w:rsidP="00EA2460">
      <w:pPr>
        <w:spacing w:after="0" w:line="360" w:lineRule="auto"/>
        <w:rPr>
          <w:rFonts w:cstheme="minorHAnsi"/>
          <w:b/>
          <w:sz w:val="24"/>
          <w:szCs w:val="24"/>
        </w:rPr>
      </w:pPr>
      <w:r w:rsidRPr="00EA2460">
        <w:rPr>
          <w:rFonts w:cstheme="minorHAnsi"/>
          <w:b/>
          <w:sz w:val="24"/>
          <w:szCs w:val="24"/>
        </w:rPr>
        <w:t>Jeśli Wnioskodawca jest zatrudniony, to opinia eksperta PFRON (ani zlecenie) nie jest w ogóle wymagana.</w:t>
      </w:r>
    </w:p>
    <w:p w:rsidR="001547F5" w:rsidRPr="00EA2460" w:rsidRDefault="001547F5" w:rsidP="00EA2460">
      <w:pPr>
        <w:pStyle w:val="Akapitzlist"/>
        <w:numPr>
          <w:ilvl w:val="0"/>
          <w:numId w:val="16"/>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Czy osoba niepełnosprawna posiadająca zlecenie na zaopatrzenie w wyroby medyczne na wózek inwalidzki o napędzie elektrycznym potwierdzone przez NFZ musi jeszcze dodatkowo dostarczyć zaświadczenie lekarskie potwierdzające dysfunkcje uniemożliwiające samodzielne poruszanie się za pomocą wózka inwalidzkiego o napędzie ręcznym</w:t>
      </w:r>
      <w:r w:rsidR="007469AF" w:rsidRPr="00EA2460">
        <w:rPr>
          <w:rFonts w:asciiTheme="minorHAnsi" w:hAnsiTheme="minorHAnsi" w:cstheme="minorHAnsi"/>
          <w:b/>
          <w:i/>
          <w:sz w:val="24"/>
          <w:szCs w:val="24"/>
        </w:rPr>
        <w:t>,</w:t>
      </w:r>
      <w:r w:rsidRPr="00EA2460">
        <w:rPr>
          <w:rFonts w:asciiTheme="minorHAnsi" w:hAnsiTheme="minorHAnsi" w:cstheme="minorHAnsi"/>
          <w:b/>
          <w:i/>
          <w:sz w:val="24"/>
          <w:szCs w:val="24"/>
        </w:rPr>
        <w:t xml:space="preserve"> o którym jest mowa </w:t>
      </w:r>
      <w:proofErr w:type="gramStart"/>
      <w:r w:rsidRPr="00EA2460">
        <w:rPr>
          <w:rFonts w:asciiTheme="minorHAnsi" w:hAnsiTheme="minorHAnsi" w:cstheme="minorHAnsi"/>
          <w:b/>
          <w:i/>
          <w:sz w:val="24"/>
          <w:szCs w:val="24"/>
        </w:rPr>
        <w:t>w ,</w:t>
      </w:r>
      <w:proofErr w:type="gramEnd"/>
      <w:r w:rsidRPr="00EA2460">
        <w:rPr>
          <w:rFonts w:asciiTheme="minorHAnsi" w:hAnsiTheme="minorHAnsi" w:cstheme="minorHAnsi"/>
          <w:b/>
          <w:i/>
          <w:sz w:val="24"/>
          <w:szCs w:val="24"/>
        </w:rPr>
        <w:t>, Kierunkach działań oraz warunkach brzegowych obowiązujących realizatorów pilotażowego programu ,, Aktywny samorząd''?</w:t>
      </w:r>
    </w:p>
    <w:p w:rsidR="001547F5" w:rsidRPr="00EA2460" w:rsidRDefault="001547F5" w:rsidP="00EA2460">
      <w:pPr>
        <w:pStyle w:val="Zwykytekst"/>
        <w:spacing w:line="360" w:lineRule="auto"/>
        <w:rPr>
          <w:rFonts w:asciiTheme="minorHAnsi" w:hAnsiTheme="minorHAnsi" w:cstheme="minorHAnsi"/>
          <w:sz w:val="24"/>
          <w:szCs w:val="24"/>
        </w:rPr>
      </w:pPr>
      <w:r w:rsidRPr="00EA2460">
        <w:rPr>
          <w:rFonts w:asciiTheme="minorHAnsi" w:hAnsiTheme="minorHAnsi" w:cstheme="minorHAnsi"/>
          <w:sz w:val="24"/>
          <w:szCs w:val="24"/>
        </w:rPr>
        <w:t>Dołączenie do wniosku zaświadczenia lekarskiego potwierdzającego dysfunkcje uniemożliwiające samodzielne poruszanie się za pomocą wózka inwalidzkiego o napędzie ręcznym</w:t>
      </w:r>
      <w:r w:rsidR="007469AF" w:rsidRPr="00EA2460">
        <w:rPr>
          <w:rFonts w:asciiTheme="minorHAnsi" w:hAnsiTheme="minorHAnsi" w:cstheme="minorHAnsi"/>
          <w:sz w:val="24"/>
          <w:szCs w:val="24"/>
        </w:rPr>
        <w:t xml:space="preserve"> </w:t>
      </w:r>
      <w:r w:rsidRPr="00EA2460">
        <w:rPr>
          <w:rFonts w:asciiTheme="minorHAnsi" w:hAnsiTheme="minorHAnsi" w:cstheme="minorHAnsi"/>
          <w:sz w:val="24"/>
          <w:szCs w:val="24"/>
        </w:rPr>
        <w:t>jest konieczne.</w:t>
      </w:r>
    </w:p>
    <w:p w:rsidR="001547F5" w:rsidRPr="00EA2460" w:rsidRDefault="001547F5" w:rsidP="00EA2460">
      <w:pPr>
        <w:pStyle w:val="NormalnyWeb"/>
        <w:spacing w:before="0" w:beforeAutospacing="0" w:after="0" w:afterAutospacing="0" w:line="360" w:lineRule="auto"/>
        <w:rPr>
          <w:rFonts w:asciiTheme="minorHAnsi" w:hAnsiTheme="minorHAnsi" w:cstheme="minorHAnsi"/>
        </w:rPr>
      </w:pPr>
      <w:r w:rsidRPr="00EA2460">
        <w:rPr>
          <w:rFonts w:asciiTheme="minorHAnsi" w:hAnsiTheme="minorHAnsi" w:cstheme="minorHAnsi"/>
        </w:rPr>
        <w:t>W tym miejscu należy wspomnieć, że na podstawie ustawy wprowadzającej szczególne uprawnienia w dostępie do świadczeń opieki zdrowotnej, usług farmaceutycznych oraz wyrobów medycznych, o</w:t>
      </w:r>
      <w:r w:rsidRPr="00EA2460">
        <w:rPr>
          <w:rStyle w:val="introduction-desc"/>
          <w:rFonts w:asciiTheme="minorHAnsi" w:hAnsiTheme="minorHAnsi" w:cstheme="minorHAnsi"/>
        </w:rPr>
        <w:t xml:space="preserve">d 1 lipca 2018 r. </w:t>
      </w:r>
      <w:r w:rsidRPr="00EA2460">
        <w:rPr>
          <w:rFonts w:asciiTheme="minorHAnsi" w:hAnsiTheme="minorHAnsi" w:cstheme="minorHAnsi"/>
        </w:rPr>
        <w:t xml:space="preserve">osoba ze znacznym stopniem niepełnosprawności (a taką osobą jest adresat pomocy w zakupie wózka inwalidzkiego o napędzie elektrycznym) </w:t>
      </w:r>
      <w:r w:rsidRPr="00EA2460">
        <w:rPr>
          <w:rStyle w:val="introduction-desc"/>
          <w:rFonts w:asciiTheme="minorHAnsi" w:hAnsiTheme="minorHAnsi" w:cstheme="minorHAnsi"/>
        </w:rPr>
        <w:t xml:space="preserve">ma być przyjmowana poza kolejnością w poradniach specjalistycznych, szpitalach, aptekach. </w:t>
      </w:r>
      <w:r w:rsidRPr="00EA2460">
        <w:rPr>
          <w:rFonts w:asciiTheme="minorHAnsi" w:hAnsiTheme="minorHAnsi" w:cstheme="minorHAnsi"/>
        </w:rPr>
        <w:t xml:space="preserve">Ta grupa osób niepełnosprawnych może również korzystać ze świadczeń specjalistycznych bez konieczności uzyskania skierowania. Placówka medyczna udziela świadczeń opieki zdrowotnej w dniu zgłoszenia. W przypadku, gdy udzielenie świadczenia nie jest możliwe w dniu zgłoszenia, poradnia wyznacza inny termin poza kolejnością przyjęć wynikającą z prowadzonej przez nią listy oczekujących. </w:t>
      </w:r>
      <w:r w:rsidRPr="00EA2460">
        <w:rPr>
          <w:rFonts w:asciiTheme="minorHAnsi" w:hAnsiTheme="minorHAnsi" w:cstheme="minorHAnsi"/>
          <w:bCs/>
        </w:rPr>
        <w:t>Świadczenie w ambulatoryjnej opiece specjalistycznej (przychodni) nie może być udzielone w terminie późniejszym niż w ciągu 7 dni roboczych od dnia zgłoszenia.</w:t>
      </w:r>
    </w:p>
    <w:p w:rsidR="001547F5" w:rsidRPr="00EA2460" w:rsidRDefault="001547F5" w:rsidP="00EA2460">
      <w:pPr>
        <w:pStyle w:val="Akapitzlist"/>
        <w:numPr>
          <w:ilvl w:val="0"/>
          <w:numId w:val="16"/>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Czy można przyznać dofinansowanie do przystawki elektrycznej do wózka ręcznego oraz do wózka elektrycznego w ramach dwóch wniosków tej samej osoby niepełnosprawnej</w:t>
      </w:r>
    </w:p>
    <w:p w:rsidR="001547F5" w:rsidRPr="00EA2460" w:rsidRDefault="001547F5" w:rsidP="00EA2460">
      <w:pPr>
        <w:spacing w:after="0" w:line="360" w:lineRule="auto"/>
        <w:rPr>
          <w:rFonts w:cstheme="minorHAnsi"/>
          <w:sz w:val="24"/>
          <w:szCs w:val="24"/>
        </w:rPr>
      </w:pPr>
      <w:r w:rsidRPr="00EA2460">
        <w:rPr>
          <w:rFonts w:cstheme="minorHAnsi"/>
          <w:sz w:val="24"/>
          <w:szCs w:val="24"/>
        </w:rPr>
        <w:t>W powyższym przypadku nie ma przeszkód do pozytywnej weryfikacji formalnej obu wniosków, jeśli w obu zadaniach Wnioskodawca spełnia warunki uczestnictwa w programie.</w:t>
      </w:r>
    </w:p>
    <w:p w:rsidR="001547F5" w:rsidRPr="00EA2460" w:rsidRDefault="001547F5" w:rsidP="00EA2460">
      <w:pPr>
        <w:spacing w:after="0" w:line="360" w:lineRule="auto"/>
        <w:rPr>
          <w:rFonts w:eastAsia="Times New Roman" w:cstheme="minorHAnsi"/>
          <w:color w:val="000000"/>
          <w:sz w:val="24"/>
          <w:szCs w:val="24"/>
        </w:rPr>
      </w:pPr>
      <w:r w:rsidRPr="00EA2460">
        <w:rPr>
          <w:rFonts w:eastAsia="Times New Roman" w:cstheme="minorHAnsi"/>
          <w:sz w:val="24"/>
          <w:szCs w:val="24"/>
        </w:rPr>
        <w:t xml:space="preserve">Osoba niepełnosprawna może złożyć jednocześnie nawet kilka wniosków o dofinansowanie w różnych zadaniach danego obszaru wsparcia lub programu i uzyskać wsparcie w ramach każdego z nich. </w:t>
      </w:r>
      <w:r w:rsidRPr="00EA2460">
        <w:rPr>
          <w:rFonts w:cstheme="minorHAnsi"/>
          <w:sz w:val="24"/>
          <w:szCs w:val="24"/>
        </w:rPr>
        <w:t xml:space="preserve">Program formułuje zasady dotyczące częstotliwości korzystania z pomocy </w:t>
      </w:r>
      <w:r w:rsidRPr="00EA2460">
        <w:rPr>
          <w:rFonts w:cstheme="minorHAnsi"/>
          <w:b/>
          <w:sz w:val="24"/>
          <w:szCs w:val="24"/>
        </w:rPr>
        <w:t xml:space="preserve">w ramach poszczególnych zadań </w:t>
      </w:r>
      <w:r w:rsidRPr="00EA2460">
        <w:rPr>
          <w:rFonts w:cstheme="minorHAnsi"/>
          <w:sz w:val="24"/>
          <w:szCs w:val="24"/>
        </w:rPr>
        <w:t xml:space="preserve">tego programu. Karencja, o której mowa w programie „Aktywny samorząd” dotyczy przerwy w możliwości udzielenia pomocy w ramach danego </w:t>
      </w:r>
      <w:r w:rsidRPr="00EA2460">
        <w:rPr>
          <w:rFonts w:cstheme="minorHAnsi"/>
          <w:b/>
          <w:sz w:val="24"/>
          <w:szCs w:val="24"/>
        </w:rPr>
        <w:t xml:space="preserve">zadania </w:t>
      </w:r>
      <w:r w:rsidRPr="00EA2460">
        <w:rPr>
          <w:rFonts w:cstheme="minorHAnsi"/>
          <w:sz w:val="24"/>
          <w:szCs w:val="24"/>
        </w:rPr>
        <w:t xml:space="preserve">programowego (a nie dotyczy wszystkich zadań programowych czy wszystkich środków PFRON). </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Oznacza to, że biorąc pod uwagę zasady programu wnioski osoby, o której mowa w pytaniu, mogą być pozytywnie zweryfikowane formalnie (jeśli spełnione są warunki uczestnictwa w tych zadaniach). Oczywiście fakt, że Wnioskodawca otrzymał lub otrzyma pozytywną decyzję w zakresie zakupu np. oprzyrządowania elektrycznego do wózka ręcznego (C5) może być przesłanką w trakcie oceny merytorycznej wniosku o dofinansowanie wózka inwalidzkiego o napędzie elektrycznym (C1) złożonego w ramach programu „Aktywny samorząd” (czy nadal występuje </w:t>
      </w:r>
      <w:r w:rsidRPr="00EA2460">
        <w:rPr>
          <w:rFonts w:cstheme="minorHAnsi"/>
          <w:b/>
          <w:sz w:val="24"/>
          <w:szCs w:val="24"/>
        </w:rPr>
        <w:t>potrzeba</w:t>
      </w:r>
      <w:r w:rsidRPr="00EA2460">
        <w:rPr>
          <w:rFonts w:cstheme="minorHAnsi"/>
          <w:sz w:val="24"/>
          <w:szCs w:val="24"/>
        </w:rPr>
        <w:t xml:space="preserve"> wsparcia). Ale od strony formalnej nie ma przeszkód do udzielenia także i tej pomocy – w zależności od uzasadnienia wniosku i jednostkowej, indywidualnej sytuacji Wnioskodawcy (Wnioskodawca może np. wykazać, że wózek ręczny jako bardziej mobilny będzie wykorzystywany w innych celach, niż wózek możliwy do dofinansowania w ramach C1). Wnioskodawca może także w każdej chwili zrezygnować z udziału w programie dot. kolejnej formy wsparcia.</w:t>
      </w:r>
    </w:p>
    <w:p w:rsidR="001547F5" w:rsidRPr="00EA2460" w:rsidRDefault="001547F5" w:rsidP="00EA2460">
      <w:pPr>
        <w:pStyle w:val="Akapitzlist"/>
        <w:numPr>
          <w:ilvl w:val="0"/>
          <w:numId w:val="16"/>
        </w:numPr>
        <w:spacing w:after="0" w:line="360" w:lineRule="auto"/>
        <w:ind w:left="0" w:firstLine="0"/>
        <w:rPr>
          <w:rFonts w:asciiTheme="minorHAnsi" w:eastAsia="Times New Roman" w:hAnsiTheme="minorHAnsi" w:cstheme="minorHAnsi"/>
          <w:b/>
          <w:i/>
          <w:sz w:val="24"/>
          <w:szCs w:val="24"/>
        </w:rPr>
      </w:pPr>
      <w:r w:rsidRPr="00EA2460">
        <w:rPr>
          <w:rFonts w:asciiTheme="minorHAnsi" w:eastAsia="Times New Roman" w:hAnsiTheme="minorHAnsi" w:cstheme="minorHAnsi"/>
          <w:b/>
          <w:i/>
          <w:sz w:val="24"/>
          <w:szCs w:val="24"/>
        </w:rPr>
        <w:t xml:space="preserve">Czy środki NFZ przyznane w ramach zlecenia będą mogły stanowić udział własny Beneficjenta w zakupie wózka elektrycznego (Obszar C, Zadanie 1)? </w:t>
      </w:r>
    </w:p>
    <w:p w:rsidR="001547F5" w:rsidRPr="00EA2460" w:rsidRDefault="001547F5" w:rsidP="00EA2460">
      <w:pPr>
        <w:pStyle w:val="Tekstpodstawowy"/>
        <w:spacing w:after="0" w:line="360" w:lineRule="auto"/>
        <w:rPr>
          <w:rFonts w:eastAsia="Times New Roman" w:cstheme="minorHAnsi"/>
          <w:sz w:val="24"/>
          <w:szCs w:val="24"/>
        </w:rPr>
      </w:pPr>
      <w:r w:rsidRPr="00EA2460">
        <w:rPr>
          <w:rFonts w:cstheme="minorHAnsi"/>
          <w:sz w:val="24"/>
          <w:szCs w:val="24"/>
        </w:rPr>
        <w:t xml:space="preserve">W </w:t>
      </w:r>
      <w:r w:rsidRPr="00EA2460">
        <w:rPr>
          <w:rFonts w:cstheme="minorHAnsi"/>
          <w:color w:val="000000"/>
          <w:sz w:val="24"/>
          <w:szCs w:val="24"/>
        </w:rPr>
        <w:t>bieżącym roku (</w:t>
      </w:r>
      <w:r w:rsidRPr="00EA2460">
        <w:rPr>
          <w:rFonts w:eastAsia="Times New Roman" w:cstheme="minorHAnsi"/>
          <w:sz w:val="24"/>
          <w:szCs w:val="24"/>
          <w:lang w:eastAsia="pl-PL"/>
        </w:rPr>
        <w:t>zgodnie z ust. 23 dokumentu pn. „Kierunki działań (…)” w 2019 roku)</w:t>
      </w:r>
      <w:r w:rsidRPr="00EA2460">
        <w:rPr>
          <w:rFonts w:cstheme="minorHAnsi"/>
          <w:color w:val="000000"/>
          <w:sz w:val="24"/>
          <w:szCs w:val="24"/>
        </w:rPr>
        <w:t xml:space="preserve">, podobnie jak w roku ubiegłym, udział własny w zakupie przedmiotu dofinansowania </w:t>
      </w:r>
      <w:r w:rsidRPr="00EA2460">
        <w:rPr>
          <w:rFonts w:eastAsia="Times New Roman" w:cstheme="minorHAnsi"/>
          <w:sz w:val="24"/>
          <w:szCs w:val="24"/>
        </w:rPr>
        <w:t xml:space="preserve">może pochodzić z różnych źródeł, ale </w:t>
      </w:r>
      <w:r w:rsidRPr="00EA2460">
        <w:rPr>
          <w:rFonts w:eastAsia="Times New Roman" w:cstheme="minorHAnsi"/>
          <w:b/>
          <w:sz w:val="24"/>
          <w:szCs w:val="24"/>
          <w:lang w:eastAsia="pl-PL"/>
        </w:rPr>
        <w:t xml:space="preserve">nie może pochodzić </w:t>
      </w:r>
      <w:r w:rsidRPr="00EA2460">
        <w:rPr>
          <w:rFonts w:eastAsia="Times New Roman" w:cstheme="minorHAnsi"/>
          <w:sz w:val="24"/>
          <w:szCs w:val="24"/>
          <w:lang w:eastAsia="pl-PL"/>
        </w:rPr>
        <w:t xml:space="preserve">ze środków Państwowego Funduszu Rehabilitacji Osób Niepełnosprawnych (zasada dotyczy wszystkich zadań, w których przewidziany został udział własny Wnioskodawcy). Oznacza to, że udział własny w programie </w:t>
      </w:r>
      <w:r w:rsidRPr="00EA2460">
        <w:rPr>
          <w:rFonts w:eastAsia="Times New Roman" w:cstheme="minorHAnsi"/>
          <w:b/>
          <w:sz w:val="24"/>
          <w:szCs w:val="24"/>
          <w:lang w:eastAsia="pl-PL"/>
        </w:rPr>
        <w:t xml:space="preserve">nie może być finansowany ze środków </w:t>
      </w:r>
      <w:proofErr w:type="spellStart"/>
      <w:r w:rsidRPr="00EA2460">
        <w:rPr>
          <w:rFonts w:eastAsia="Times New Roman" w:cstheme="minorHAnsi"/>
          <w:b/>
          <w:sz w:val="24"/>
          <w:szCs w:val="24"/>
          <w:lang w:eastAsia="pl-PL"/>
        </w:rPr>
        <w:t>algorytmowych</w:t>
      </w:r>
      <w:proofErr w:type="spellEnd"/>
      <w:r w:rsidRPr="00EA2460">
        <w:rPr>
          <w:rFonts w:eastAsia="Times New Roman" w:cstheme="minorHAnsi"/>
          <w:sz w:val="24"/>
          <w:szCs w:val="24"/>
          <w:lang w:eastAsia="pl-PL"/>
        </w:rPr>
        <w:t>, które to środki pochodzą z PFRON. Natomiast nie ma przeszkód, aby udział własny pochodził z NFZ. Faktura dokumentująca zakup podlega procedurze opisanej w zasadach realizacji programu (</w:t>
      </w:r>
      <w:r w:rsidRPr="00EA2460">
        <w:rPr>
          <w:rFonts w:eastAsia="Times New Roman" w:cstheme="minorHAnsi"/>
          <w:sz w:val="24"/>
          <w:szCs w:val="24"/>
        </w:rPr>
        <w:t>rozdział VI ust. 5 dokumentu pn. „Zasady (…)”).</w:t>
      </w:r>
      <w:r w:rsidRPr="00EA2460">
        <w:rPr>
          <w:rFonts w:eastAsia="Times New Roman" w:cstheme="minorHAnsi"/>
          <w:sz w:val="24"/>
          <w:szCs w:val="24"/>
          <w:lang w:eastAsia="pl-PL"/>
        </w:rPr>
        <w:t xml:space="preserve">  </w:t>
      </w:r>
      <w:r w:rsidRPr="00EA2460">
        <w:rPr>
          <w:rFonts w:eastAsia="Times New Roman" w:cstheme="minorHAnsi"/>
          <w:sz w:val="24"/>
          <w:szCs w:val="24"/>
        </w:rPr>
        <w:t>Zgodnie z zasadami programu (rozdział VIII ust. 3 dokumentu pn. „Zasady (…)”), Realizator programu zobowiązany jest do uzyskania od beneficjenta pomocy oświadczenia (w umowie), dotyczącego uzyskania lub nieuzyskania w danym roku dofinansowania, refundacji lub dotacji ze środków NFZ na cel objęty umową (zgodnie ze stanem faktycznym). Sposób rozliczenia udzielonego dofinansowania określa Realizator programu (rozdział I ust. 2 pkt 4 dokumentu pn. „Zasady (…)”).</w:t>
      </w:r>
    </w:p>
    <w:p w:rsidR="001547F5" w:rsidRPr="00EA2460" w:rsidRDefault="001547F5" w:rsidP="00EA2460">
      <w:pPr>
        <w:pStyle w:val="Akapitzlist"/>
        <w:numPr>
          <w:ilvl w:val="0"/>
          <w:numId w:val="16"/>
        </w:numPr>
        <w:autoSpaceDE w:val="0"/>
        <w:autoSpaceDN w:val="0"/>
        <w:adjustRightInd w:val="0"/>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Czy wózek inwalidzki o napędzie elektrycznym musi być nowy, czy może być używany (C1)?</w:t>
      </w:r>
    </w:p>
    <w:p w:rsidR="001547F5" w:rsidRPr="00EA2460" w:rsidRDefault="001547F5" w:rsidP="00EA2460">
      <w:pPr>
        <w:autoSpaceDE w:val="0"/>
        <w:autoSpaceDN w:val="0"/>
        <w:adjustRightInd w:val="0"/>
        <w:spacing w:after="0" w:line="360" w:lineRule="auto"/>
        <w:rPr>
          <w:rFonts w:cstheme="minorHAnsi"/>
          <w:sz w:val="24"/>
          <w:szCs w:val="24"/>
        </w:rPr>
      </w:pPr>
      <w:r w:rsidRPr="00EA2460">
        <w:rPr>
          <w:rFonts w:cstheme="minorHAnsi"/>
          <w:sz w:val="24"/>
          <w:szCs w:val="24"/>
        </w:rPr>
        <w:t xml:space="preserve">Program nie formułuje wymagania, aby dofinansowany wózek elektryczny, skuter czy oprzyrządowanie były fabrycznie nowe. Obowiązuje jednak sposób przekazania środków wskazany w rozdziale VI ust. 3 dokumentu pn. „Zasady (…)”.  Zostało tam określone, że środki są przekazywane </w:t>
      </w:r>
      <w:r w:rsidRPr="00EA2460">
        <w:rPr>
          <w:rFonts w:cstheme="minorHAnsi"/>
          <w:b/>
          <w:sz w:val="24"/>
          <w:szCs w:val="24"/>
        </w:rPr>
        <w:t>na podstawie faktury VAT</w:t>
      </w:r>
      <w:r w:rsidRPr="00EA2460">
        <w:rPr>
          <w:rFonts w:cstheme="minorHAnsi"/>
          <w:sz w:val="24"/>
          <w:szCs w:val="24"/>
        </w:rPr>
        <w:t xml:space="preserve"> na rachunek sprzedawcy (tu z wyjątkiem sprzedaży </w:t>
      </w:r>
      <w:r w:rsidRPr="00EA2460">
        <w:rPr>
          <w:rFonts w:cstheme="minorHAnsi"/>
          <w:bCs/>
          <w:kern w:val="2"/>
          <w:sz w:val="24"/>
          <w:szCs w:val="24"/>
        </w:rPr>
        <w:t>transakcji na odległość</w:t>
      </w:r>
      <w:r w:rsidRPr="00EA2460">
        <w:rPr>
          <w:rFonts w:cstheme="minorHAnsi"/>
          <w:sz w:val="24"/>
          <w:szCs w:val="24"/>
        </w:rPr>
        <w:t>, kiedy to możliwy jest zwrot na rachunek wnioskodawcy, ale faktura jest wciąż konieczna).</w:t>
      </w:r>
    </w:p>
    <w:p w:rsidR="001547F5" w:rsidRPr="00EA2460" w:rsidRDefault="001547F5" w:rsidP="00EA2460">
      <w:pPr>
        <w:pStyle w:val="Akapitzlist"/>
        <w:numPr>
          <w:ilvl w:val="0"/>
          <w:numId w:val="16"/>
        </w:numPr>
        <w:spacing w:after="0" w:line="360" w:lineRule="auto"/>
        <w:ind w:left="0" w:firstLine="0"/>
        <w:rPr>
          <w:rFonts w:asciiTheme="minorHAnsi" w:eastAsia="Times New Roman" w:hAnsiTheme="minorHAnsi" w:cstheme="minorHAnsi"/>
          <w:b/>
          <w:i/>
          <w:color w:val="000000"/>
          <w:sz w:val="24"/>
          <w:szCs w:val="24"/>
        </w:rPr>
      </w:pPr>
      <w:r w:rsidRPr="00EA2460">
        <w:rPr>
          <w:rFonts w:asciiTheme="minorHAnsi" w:eastAsia="Times New Roman" w:hAnsiTheme="minorHAnsi" w:cstheme="minorHAnsi"/>
          <w:b/>
          <w:i/>
          <w:color w:val="000000"/>
          <w:sz w:val="24"/>
          <w:szCs w:val="24"/>
        </w:rPr>
        <w:t xml:space="preserve">Czy osoba uczestnicząca w Warsztatach Terapii Zajęciowej może starać się o zakup wózka inwalidzkiego o napędzie elektrycznym? </w:t>
      </w:r>
    </w:p>
    <w:p w:rsidR="001547F5" w:rsidRPr="00EA2460" w:rsidRDefault="001547F5" w:rsidP="00EA2460">
      <w:pPr>
        <w:pStyle w:val="Tekstpodstawowy"/>
        <w:spacing w:after="0" w:line="360" w:lineRule="auto"/>
        <w:rPr>
          <w:rFonts w:cstheme="minorHAnsi"/>
          <w:sz w:val="24"/>
          <w:szCs w:val="24"/>
        </w:rPr>
      </w:pPr>
      <w:r w:rsidRPr="00EA2460">
        <w:rPr>
          <w:rFonts w:cstheme="minorHAnsi"/>
          <w:sz w:val="24"/>
          <w:szCs w:val="24"/>
        </w:rPr>
        <w:t>Pomoc może uzyskać każda osoba niepełnosprawna, która spełnia warunki uczestnictwa w programie. Aktywność Wnioskodawcy w WTZ nie spełnia programowego kryterium zatrudnienia, wobec czego wniosek Wnioskodawcy, o którym mowa w Państwa pytaniu, w ewentualnej ocenie merytorycznej - nie otrzyma punktów preferencyjnych PFRON.</w:t>
      </w:r>
    </w:p>
    <w:p w:rsidR="001547F5" w:rsidRPr="00EA2460" w:rsidRDefault="001547F5" w:rsidP="00EA2460">
      <w:pPr>
        <w:pStyle w:val="Akapitzlist"/>
        <w:numPr>
          <w:ilvl w:val="0"/>
          <w:numId w:val="16"/>
        </w:numPr>
        <w:spacing w:after="0" w:line="360" w:lineRule="auto"/>
        <w:ind w:left="0" w:firstLine="0"/>
        <w:rPr>
          <w:rFonts w:asciiTheme="minorHAnsi" w:eastAsia="Times New Roman" w:hAnsiTheme="minorHAnsi" w:cstheme="minorHAnsi"/>
          <w:b/>
          <w:i/>
          <w:color w:val="000000"/>
          <w:sz w:val="24"/>
          <w:szCs w:val="24"/>
        </w:rPr>
      </w:pPr>
      <w:r w:rsidRPr="00EA2460">
        <w:rPr>
          <w:rFonts w:asciiTheme="minorHAnsi" w:eastAsia="Times New Roman" w:hAnsiTheme="minorHAnsi" w:cstheme="minorHAnsi"/>
          <w:b/>
          <w:i/>
          <w:color w:val="000000"/>
          <w:sz w:val="24"/>
          <w:szCs w:val="24"/>
        </w:rPr>
        <w:t>Czy osoba w wieku emerytalnym może uzyskać pomoc w zakupie wózka inwalidzkiego o napędzie elektrycznym?</w:t>
      </w:r>
    </w:p>
    <w:p w:rsidR="001547F5" w:rsidRPr="00EA2460" w:rsidRDefault="001547F5" w:rsidP="00EA2460">
      <w:pPr>
        <w:pStyle w:val="Tekstpodstawowy"/>
        <w:spacing w:after="0" w:line="360" w:lineRule="auto"/>
        <w:rPr>
          <w:rFonts w:cstheme="minorHAnsi"/>
          <w:sz w:val="24"/>
          <w:szCs w:val="24"/>
        </w:rPr>
      </w:pPr>
      <w:r w:rsidRPr="00EA2460">
        <w:rPr>
          <w:rFonts w:cstheme="minorHAnsi"/>
          <w:sz w:val="24"/>
          <w:szCs w:val="24"/>
        </w:rPr>
        <w:t xml:space="preserve">Osoby w wieku emerytalnym mogą uzyskać wsparcie w programie (C1), gdy są zatrudnione. Pojęcie „Zatrudnienia” zostało zdefiniowane w ust. 31 pkt 44 dokumentu pn. „Kierunki działań (…)” w 2019 roku. Pozostałe osoby w wieku emerytalnym nie są pozbawione pomocy w zakupie wózka elektrycznego ze środków publicznych. Na podstawie </w:t>
      </w:r>
      <w:r w:rsidRPr="00EA2460">
        <w:rPr>
          <w:rFonts w:cstheme="minorHAnsi"/>
          <w:iCs/>
          <w:kern w:val="2"/>
          <w:sz w:val="24"/>
          <w:szCs w:val="24"/>
        </w:rPr>
        <w:t>zlecenia na zaopatrzenie w wyroby medyczne na wózek (specjalny) mogą uzyskać wsparcie w ramach środków Narodowego Funduszu Zdrowia</w:t>
      </w:r>
      <w:r w:rsidRPr="00EA2460">
        <w:rPr>
          <w:rFonts w:cstheme="minorHAnsi"/>
          <w:sz w:val="24"/>
          <w:szCs w:val="24"/>
        </w:rPr>
        <w:t xml:space="preserve"> oraz ze środków PFRON w ramach zadań ustawowych powiatu (środki m.in. na ten cel przekazywane są do powiatów corocznie, według algorytmu).</w:t>
      </w:r>
    </w:p>
    <w:p w:rsidR="001547F5" w:rsidRPr="00EA2460" w:rsidRDefault="001547F5" w:rsidP="00EA2460">
      <w:pPr>
        <w:pStyle w:val="Akapitzlist"/>
        <w:numPr>
          <w:ilvl w:val="0"/>
          <w:numId w:val="16"/>
        </w:numPr>
        <w:spacing w:after="0" w:line="360" w:lineRule="auto"/>
        <w:ind w:left="0" w:firstLine="0"/>
        <w:rPr>
          <w:rFonts w:asciiTheme="minorHAnsi" w:eastAsia="Times New Roman" w:hAnsiTheme="minorHAnsi" w:cstheme="minorHAnsi"/>
          <w:b/>
          <w:i/>
          <w:color w:val="000000"/>
          <w:sz w:val="24"/>
          <w:szCs w:val="24"/>
        </w:rPr>
      </w:pPr>
      <w:r w:rsidRPr="00EA2460">
        <w:rPr>
          <w:rFonts w:asciiTheme="minorHAnsi" w:eastAsia="Times New Roman" w:hAnsiTheme="minorHAnsi" w:cstheme="minorHAnsi"/>
          <w:b/>
          <w:i/>
          <w:color w:val="000000"/>
          <w:sz w:val="24"/>
          <w:szCs w:val="24"/>
        </w:rPr>
        <w:t>Dlaczego Fundusz do 2019 roku wstrzymywał nabory na wózek inwalidzki o napędzie elektrycznym?</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Fundusz do 2014 roku finansował wózki o napędzie elektrycznym w ramach kolejnych edycji programu PEGAZ, a od 2012 roku w ramach programu Aktywny Samorząd, gdyż nie było innego źródła finansowania tych urządzeń. W ramach zaopatrzenia w wyroby medyczne (dawniej zaopatrzenie ortopedyczne) wydawane na zlecenie lekarza i finansowane w ramach świadczeń zdrowotnych przez NFZ </w:t>
      </w:r>
      <w:r w:rsidRPr="00EA2460">
        <w:rPr>
          <w:rFonts w:cstheme="minorHAnsi"/>
          <w:sz w:val="24"/>
          <w:szCs w:val="24"/>
          <w:u w:val="single"/>
        </w:rPr>
        <w:t>do 2014 roku można było otrzymać dofinansowanie wyłącznie do wózka o napędzie ręcznym</w:t>
      </w:r>
      <w:r w:rsidRPr="00EA2460">
        <w:rPr>
          <w:rFonts w:cstheme="minorHAnsi"/>
          <w:sz w:val="24"/>
          <w:szCs w:val="24"/>
        </w:rPr>
        <w:t xml:space="preserve">. </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Od 2014 roku w wyniku zmiany rozporządzenia i interpretacji Ministra Zdrowia wózek taki można zakupić w ramach powszechnego dostępu do wyrobów medycznych, który jest finansowany przez Narodowy Fundusz Zdrowia. Limit cenowy dla takiego wózka wynosi 3.000 zł. Dodatkowo, w powiatowych centrach pomocy rodzinie ze środków PFRON możliwe jest uzupełnienie kwoty przyznanej przez NFZ o kwotę 4500 zł (150% kwoty limitu wyznaczonego przez NFZ). </w:t>
      </w:r>
    </w:p>
    <w:p w:rsidR="001547F5" w:rsidRPr="00EA2460" w:rsidRDefault="001547F5" w:rsidP="00EA2460">
      <w:pPr>
        <w:spacing w:after="0" w:line="360" w:lineRule="auto"/>
        <w:rPr>
          <w:rFonts w:cstheme="minorHAnsi"/>
          <w:sz w:val="24"/>
          <w:szCs w:val="24"/>
        </w:rPr>
      </w:pPr>
      <w:r w:rsidRPr="00EA2460">
        <w:rPr>
          <w:rFonts w:cstheme="minorHAnsi"/>
          <w:sz w:val="24"/>
          <w:szCs w:val="24"/>
        </w:rPr>
        <w:t>Uwagi środowiska osób niepełnosprawnych (dotyczące zbyt małego wsparcia w zakupie wózka) dotyczą wysokości limitu cenowego na wózki specjalne wyznaczonego przez NFZ, który nie pozwala osobom niepełnosprawnym na zakup wózka elektrycznego nawet z dofinansowaniem PFRON uzyskanym w Powiecie.  Dlatego w 2018 roku Fundusz przedstawił postulat zwiększenia limitu NFZ na zakup wózka inwalidzkiego o napędzie elektrycznym (z kwoty 3.000 zł do kwoty 7.000 zł). Zwiększenie limitu NFZ do kwoty 7.000 zł skutkowałoby także zwiększeniem finansowania ze środków PFRON do kwoty 10.500 zł, dając łączne finansowanie wózka elektrycznego dla osoby niepełnosprawnej w kwocie 17.500 zł, co odpowiada cenie dobrej jakości wózka elektrycznego. Limit NFZ nie został jednak zwiększony (mimo nowelizacji w bieżącym roku rozporządzenia w sprawie wyrobów medycznych), stąd Fundusz zdecydował się na wznowienie wsparcia osób niepełnosprawnych w zakupie wózka – w ramach programu.</w:t>
      </w:r>
    </w:p>
    <w:p w:rsidR="001547F5" w:rsidRPr="00EA2460" w:rsidRDefault="001547F5" w:rsidP="00EA2460">
      <w:pPr>
        <w:pStyle w:val="Akapitzlist"/>
        <w:numPr>
          <w:ilvl w:val="0"/>
          <w:numId w:val="16"/>
        </w:numPr>
        <w:spacing w:after="0" w:line="360" w:lineRule="auto"/>
        <w:ind w:left="0" w:firstLine="0"/>
        <w:rPr>
          <w:rFonts w:asciiTheme="minorHAnsi" w:eastAsia="Times New Roman" w:hAnsiTheme="minorHAnsi" w:cstheme="minorHAnsi"/>
          <w:b/>
          <w:i/>
          <w:color w:val="000000"/>
          <w:sz w:val="24"/>
          <w:szCs w:val="24"/>
        </w:rPr>
      </w:pPr>
      <w:r w:rsidRPr="00EA2460">
        <w:rPr>
          <w:rFonts w:asciiTheme="minorHAnsi" w:eastAsia="Times New Roman" w:hAnsiTheme="minorHAnsi" w:cstheme="minorHAnsi"/>
          <w:b/>
          <w:i/>
          <w:color w:val="000000"/>
          <w:sz w:val="24"/>
          <w:szCs w:val="24"/>
        </w:rPr>
        <w:t>Ile osób uzyskało pomoc w zakupie wózka inwalidzkiego o napędzie elektrycznym w ramach programu?</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Wózki elektryczne w ramach programu były finansowane w latach 2012-2014. Z pomocy skorzystało wówczas 4.871 osób niepełnosprawnych, wydatki na ten cel wyniosły ponad 55,3 mln zł. Łącznie ze środków PFRON w ramach różnych programów z pomocy na zakup wózka elektrycznego skorzystały 33.044 osoby niepełnosprawne (wydatki na ten cel w latach 2000-2014 wyniosły ok 401,9 mln zł). Liczba beneficjentów pomocy w zakupie wózka elektrycznego w ww. latach tylko raz przekroczyła 5 tys. W 2008 roku Fundusz sfinansował niemal 6.300 wniosków, wydatkując na ten cel ok. 81 mln zł. Liczba beneficjentów pomocy w zakupie wózka elektrycznego w skali całego kraju najczęściej wynosiła 1.000-2.000 osób niepełnosprawnych rocznie. </w:t>
      </w:r>
    </w:p>
    <w:p w:rsidR="001547F5" w:rsidRPr="00EA2460" w:rsidRDefault="001547F5" w:rsidP="00EA2460">
      <w:pPr>
        <w:pStyle w:val="Akapitzlist"/>
        <w:numPr>
          <w:ilvl w:val="0"/>
          <w:numId w:val="16"/>
        </w:numPr>
        <w:spacing w:after="0" w:line="360" w:lineRule="auto"/>
        <w:ind w:left="0" w:firstLine="0"/>
        <w:rPr>
          <w:rFonts w:asciiTheme="minorHAnsi" w:eastAsia="Times New Roman" w:hAnsiTheme="minorHAnsi" w:cstheme="minorHAnsi"/>
          <w:b/>
          <w:sz w:val="24"/>
          <w:szCs w:val="24"/>
        </w:rPr>
      </w:pPr>
      <w:r w:rsidRPr="00EA2460">
        <w:rPr>
          <w:rFonts w:asciiTheme="minorHAnsi" w:eastAsia="Times New Roman" w:hAnsiTheme="minorHAnsi" w:cstheme="minorHAnsi"/>
          <w:b/>
          <w:sz w:val="24"/>
          <w:szCs w:val="24"/>
        </w:rPr>
        <w:t>Na jakim poziomie były dofinansowania w czterech ostatnich latach (przed zakończeniem naborów w ramach programu)?</w:t>
      </w:r>
    </w:p>
    <w:p w:rsidR="001547F5" w:rsidRPr="00EA2460" w:rsidRDefault="001547F5" w:rsidP="00EA2460">
      <w:pPr>
        <w:spacing w:after="0" w:line="360" w:lineRule="auto"/>
        <w:rPr>
          <w:rFonts w:eastAsia="Times New Roman" w:cstheme="minorHAnsi"/>
          <w:sz w:val="24"/>
          <w:szCs w:val="24"/>
        </w:rPr>
      </w:pPr>
      <w:r w:rsidRPr="00EA2460">
        <w:rPr>
          <w:rFonts w:eastAsia="Times New Roman" w:cstheme="minorHAnsi"/>
          <w:sz w:val="24"/>
          <w:szCs w:val="24"/>
        </w:rPr>
        <w:t>W ciągu czterech ostatnich lat z pomocy w zakupie wózka skorzystało prawie 6 tys. osób niepełnosprawnych (w 2011 roku program był realizowany przez Oddziały PFRON). Wydatki wyniosły 64,08 mln zł. Średnia kwota dofinansowania z ostatnich czterech lat wsparcia ze środków PFRON w zakupie wózka elektrycznego wynosiła 10.686 zł, od 7.795 zł (w 2011 r.) do 12.418 zł (w 2014 r.).</w:t>
      </w:r>
    </w:p>
    <w:p w:rsidR="001547F5" w:rsidRPr="00EA2460" w:rsidRDefault="001547F5" w:rsidP="00EA2460">
      <w:pPr>
        <w:spacing w:after="0" w:line="360" w:lineRule="auto"/>
        <w:rPr>
          <w:rFonts w:eastAsia="Times New Roman" w:cstheme="minorHAnsi"/>
          <w:b/>
          <w:sz w:val="24"/>
          <w:szCs w:val="24"/>
        </w:rPr>
      </w:pPr>
      <w:r w:rsidRPr="00EA2460">
        <w:rPr>
          <w:rFonts w:eastAsia="Times New Roman" w:cstheme="minorHAnsi"/>
          <w:b/>
          <w:noProof/>
          <w:sz w:val="24"/>
          <w:szCs w:val="24"/>
        </w:rPr>
        <w:drawing>
          <wp:inline distT="0" distB="0" distL="0" distR="0" wp14:anchorId="33F2EF55" wp14:editId="09D469F2">
            <wp:extent cx="5761355" cy="173164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1731645"/>
                    </a:xfrm>
                    <a:prstGeom prst="rect">
                      <a:avLst/>
                    </a:prstGeom>
                    <a:noFill/>
                  </pic:spPr>
                </pic:pic>
              </a:graphicData>
            </a:graphic>
          </wp:inline>
        </w:drawing>
      </w:r>
    </w:p>
    <w:p w:rsidR="001547F5" w:rsidRPr="00EA2460" w:rsidRDefault="001547F5" w:rsidP="00EA2460">
      <w:pPr>
        <w:pStyle w:val="Akapitzlist"/>
        <w:numPr>
          <w:ilvl w:val="0"/>
          <w:numId w:val="16"/>
        </w:numPr>
        <w:spacing w:after="0" w:line="360" w:lineRule="auto"/>
        <w:ind w:left="0" w:firstLine="0"/>
        <w:rPr>
          <w:rFonts w:asciiTheme="minorHAnsi" w:eastAsia="Times New Roman" w:hAnsiTheme="minorHAnsi" w:cstheme="minorHAnsi"/>
          <w:b/>
          <w:i/>
          <w:color w:val="000000"/>
          <w:sz w:val="24"/>
          <w:szCs w:val="24"/>
        </w:rPr>
      </w:pPr>
      <w:r w:rsidRPr="00EA2460">
        <w:rPr>
          <w:rFonts w:asciiTheme="minorHAnsi" w:eastAsia="Times New Roman" w:hAnsiTheme="minorHAnsi" w:cstheme="minorHAnsi"/>
          <w:b/>
          <w:i/>
          <w:color w:val="000000"/>
          <w:sz w:val="24"/>
          <w:szCs w:val="24"/>
        </w:rPr>
        <w:t>Na jaki poziomie przewiduje się dofinansowania zakupu wózka inwalidzkiego o napędzie elektrycznym w 2019 roku?</w:t>
      </w:r>
    </w:p>
    <w:p w:rsidR="001547F5" w:rsidRPr="00EA2460" w:rsidRDefault="001547F5" w:rsidP="00EA2460">
      <w:pPr>
        <w:spacing w:after="0" w:line="360" w:lineRule="auto"/>
        <w:rPr>
          <w:rFonts w:eastAsia="Times New Roman" w:cstheme="minorHAnsi"/>
          <w:sz w:val="24"/>
          <w:szCs w:val="24"/>
        </w:rPr>
      </w:pPr>
      <w:r w:rsidRPr="00EA2460">
        <w:rPr>
          <w:rFonts w:cstheme="minorHAnsi"/>
          <w:sz w:val="24"/>
          <w:szCs w:val="24"/>
        </w:rPr>
        <w:t xml:space="preserve">Maksymalna kwota dofinansowania wynosi 10.000 zł, minimalny udział własny Wnioskodawcy w zakupie - 10% ceny brutto wózka. Dopuszczalny jest montaż środków PFRON i NFZ, co może zwiększyć kwotę dofinansowania zakupu wózka inwalidzkiego o napędzie elektrycznym ze środków publicznych, o dodatkową kwotę 3.000 zł. Umożliwi to zakup dobrej jakości wózka. Przyjęto </w:t>
      </w:r>
      <w:r w:rsidRPr="00EA2460">
        <w:rPr>
          <w:rFonts w:cstheme="minorHAnsi"/>
          <w:b/>
          <w:sz w:val="24"/>
          <w:szCs w:val="24"/>
        </w:rPr>
        <w:t>średnią kwotę dofinansowania</w:t>
      </w:r>
      <w:r w:rsidRPr="00EA2460">
        <w:rPr>
          <w:rFonts w:cstheme="minorHAnsi"/>
          <w:sz w:val="24"/>
          <w:szCs w:val="24"/>
        </w:rPr>
        <w:t xml:space="preserve"> w wysokości 9.000 zł. Fundusz w maju 2019 r. przeprowadził analizę </w:t>
      </w:r>
      <w:r w:rsidRPr="00EA2460">
        <w:rPr>
          <w:rFonts w:eastAsia="Times New Roman" w:cstheme="minorHAnsi"/>
          <w:sz w:val="24"/>
          <w:szCs w:val="24"/>
        </w:rPr>
        <w:t xml:space="preserve">rynku </w:t>
      </w:r>
      <w:proofErr w:type="gramStart"/>
      <w:r w:rsidRPr="00EA2460">
        <w:rPr>
          <w:rFonts w:eastAsia="Times New Roman" w:cstheme="minorHAnsi"/>
          <w:sz w:val="24"/>
          <w:szCs w:val="24"/>
        </w:rPr>
        <w:t>odnośnie</w:t>
      </w:r>
      <w:proofErr w:type="gramEnd"/>
      <w:r w:rsidRPr="00EA2460">
        <w:rPr>
          <w:rFonts w:eastAsia="Times New Roman" w:cstheme="minorHAnsi"/>
          <w:sz w:val="24"/>
          <w:szCs w:val="24"/>
        </w:rPr>
        <w:t xml:space="preserve"> aktualnych cen zakupu wózków inwalidzkich o napędzie elektrycznym. Maksymalna kwota dofinansowana została ustalona na podstawie ww. analizy, ale także z uwzględnieniem doświadczeń z wcześniejszych lat realizacji zadania, które wskazywały, że rynek często kształtuje ceny na podstawie kwot proponowanych przez PFRON.</w:t>
      </w:r>
    </w:p>
    <w:p w:rsidR="001547F5" w:rsidRPr="00EA2460" w:rsidRDefault="001547F5" w:rsidP="00EA2460">
      <w:pPr>
        <w:pStyle w:val="Akapitzlist"/>
        <w:numPr>
          <w:ilvl w:val="0"/>
          <w:numId w:val="16"/>
        </w:numPr>
        <w:spacing w:after="0" w:line="360" w:lineRule="auto"/>
        <w:ind w:left="0" w:firstLine="0"/>
        <w:rPr>
          <w:rFonts w:asciiTheme="minorHAnsi" w:eastAsia="Times New Roman" w:hAnsiTheme="minorHAnsi" w:cstheme="minorHAnsi"/>
          <w:b/>
          <w:i/>
          <w:color w:val="000000"/>
          <w:sz w:val="24"/>
          <w:szCs w:val="24"/>
        </w:rPr>
      </w:pPr>
      <w:r w:rsidRPr="00EA2460">
        <w:rPr>
          <w:rFonts w:asciiTheme="minorHAnsi" w:eastAsia="Times New Roman" w:hAnsiTheme="minorHAnsi" w:cstheme="minorHAnsi"/>
          <w:b/>
          <w:i/>
          <w:color w:val="000000"/>
          <w:sz w:val="24"/>
          <w:szCs w:val="24"/>
        </w:rPr>
        <w:t>Czy w ramach Obszaru C Zadanie 1 mają być dołączone do wniosku oferty na ten sam model wózka z dwóch różnych sklepów, czy na dwa różne modele?</w:t>
      </w:r>
    </w:p>
    <w:p w:rsidR="001547F5" w:rsidRPr="00EA2460" w:rsidRDefault="001547F5" w:rsidP="00EA2460">
      <w:pPr>
        <w:spacing w:after="0" w:line="360" w:lineRule="auto"/>
        <w:rPr>
          <w:rFonts w:eastAsia="Times New Roman" w:cstheme="minorHAnsi"/>
          <w:color w:val="000000"/>
          <w:sz w:val="24"/>
          <w:szCs w:val="24"/>
        </w:rPr>
      </w:pPr>
      <w:r w:rsidRPr="00EA2460">
        <w:rPr>
          <w:rFonts w:eastAsia="Times New Roman" w:cstheme="minorHAnsi"/>
          <w:color w:val="000000"/>
          <w:sz w:val="24"/>
          <w:szCs w:val="24"/>
        </w:rPr>
        <w:t xml:space="preserve">Zakłada się, że Wnioskodawca ubiega się o dofinansowanie konkretnego wózka, zatem powinien przedstawić dwie niezależne oferty dotyczące konkretnego przedmiotu dofinansowania (taki tryb sprzyja rozpoznaniu rynku jeszcze przed aplikowaniem o środki publiczne). </w:t>
      </w:r>
    </w:p>
    <w:p w:rsidR="001547F5" w:rsidRPr="00EA2460" w:rsidRDefault="001547F5" w:rsidP="00EA2460">
      <w:pPr>
        <w:pStyle w:val="Akapitzlist"/>
        <w:numPr>
          <w:ilvl w:val="0"/>
          <w:numId w:val="16"/>
        </w:numPr>
        <w:spacing w:after="0" w:line="360" w:lineRule="auto"/>
        <w:ind w:left="0" w:firstLine="0"/>
        <w:rPr>
          <w:rStyle w:val="Pogrubienie"/>
          <w:rFonts w:asciiTheme="minorHAnsi" w:hAnsiTheme="minorHAnsi" w:cstheme="minorHAnsi"/>
          <w:i/>
          <w:sz w:val="24"/>
          <w:szCs w:val="24"/>
        </w:rPr>
      </w:pPr>
      <w:r w:rsidRPr="00EA2460">
        <w:rPr>
          <w:rFonts w:asciiTheme="minorHAnsi" w:hAnsiTheme="minorHAnsi" w:cstheme="minorHAnsi"/>
          <w:b/>
          <w:i/>
          <w:sz w:val="24"/>
          <w:szCs w:val="24"/>
        </w:rPr>
        <w:t>Czy osoba</w:t>
      </w:r>
      <w:r w:rsidR="007469AF" w:rsidRPr="00EA2460">
        <w:rPr>
          <w:rFonts w:asciiTheme="minorHAnsi" w:hAnsiTheme="minorHAnsi" w:cstheme="minorHAnsi"/>
          <w:b/>
          <w:i/>
          <w:sz w:val="24"/>
          <w:szCs w:val="24"/>
        </w:rPr>
        <w:t>,</w:t>
      </w:r>
      <w:r w:rsidRPr="00EA2460">
        <w:rPr>
          <w:rFonts w:asciiTheme="minorHAnsi" w:hAnsiTheme="minorHAnsi" w:cstheme="minorHAnsi"/>
          <w:b/>
          <w:i/>
          <w:sz w:val="24"/>
          <w:szCs w:val="24"/>
        </w:rPr>
        <w:t xml:space="preserve"> która w roku 2019</w:t>
      </w:r>
      <w:r w:rsidRPr="00EA2460">
        <w:rPr>
          <w:rStyle w:val="Pogrubienie"/>
          <w:rFonts w:asciiTheme="minorHAnsi" w:hAnsiTheme="minorHAnsi" w:cstheme="minorHAnsi"/>
          <w:i/>
          <w:sz w:val="24"/>
          <w:szCs w:val="24"/>
        </w:rPr>
        <w:t xml:space="preserve"> uzyskała dofinansowanie do naprawy wózka</w:t>
      </w:r>
      <w:r w:rsidRPr="00EA2460">
        <w:rPr>
          <w:rFonts w:asciiTheme="minorHAnsi" w:hAnsiTheme="minorHAnsi" w:cstheme="minorHAnsi"/>
          <w:i/>
          <w:sz w:val="24"/>
          <w:szCs w:val="24"/>
        </w:rPr>
        <w:t xml:space="preserve"> </w:t>
      </w:r>
      <w:r w:rsidRPr="00EA2460">
        <w:rPr>
          <w:rFonts w:asciiTheme="minorHAnsi" w:hAnsiTheme="minorHAnsi" w:cstheme="minorHAnsi"/>
          <w:b/>
          <w:i/>
          <w:sz w:val="24"/>
          <w:szCs w:val="24"/>
        </w:rPr>
        <w:t>może u</w:t>
      </w:r>
      <w:r w:rsidRPr="00EA2460">
        <w:rPr>
          <w:rStyle w:val="Pogrubienie"/>
          <w:rFonts w:asciiTheme="minorHAnsi" w:hAnsiTheme="minorHAnsi" w:cstheme="minorHAnsi"/>
          <w:i/>
          <w:sz w:val="24"/>
          <w:szCs w:val="24"/>
        </w:rPr>
        <w:t xml:space="preserve">zyskać dofinansowanie do zakupu wózka o napędzie elektrycznym? </w:t>
      </w:r>
    </w:p>
    <w:p w:rsidR="001547F5" w:rsidRPr="00EA2460" w:rsidRDefault="001547F5" w:rsidP="00EA2460">
      <w:pPr>
        <w:autoSpaceDE w:val="0"/>
        <w:autoSpaceDN w:val="0"/>
        <w:adjustRightInd w:val="0"/>
        <w:spacing w:after="0" w:line="360" w:lineRule="auto"/>
        <w:rPr>
          <w:rFonts w:cstheme="minorHAnsi"/>
          <w:sz w:val="24"/>
          <w:szCs w:val="24"/>
        </w:rPr>
      </w:pPr>
      <w:r w:rsidRPr="00EA2460">
        <w:rPr>
          <w:rFonts w:cstheme="minorHAnsi"/>
          <w:sz w:val="24"/>
          <w:szCs w:val="24"/>
        </w:rPr>
        <w:t xml:space="preserve">Program formułuje zasady dotyczące częstotliwości korzystania z pomocy </w:t>
      </w:r>
      <w:r w:rsidRPr="00EA2460">
        <w:rPr>
          <w:rFonts w:cstheme="minorHAnsi"/>
          <w:b/>
          <w:sz w:val="24"/>
          <w:szCs w:val="24"/>
        </w:rPr>
        <w:t>w ramach poszczególnych zadań tego programu</w:t>
      </w:r>
      <w:r w:rsidRPr="00EA2460">
        <w:rPr>
          <w:rFonts w:cstheme="minorHAnsi"/>
          <w:sz w:val="24"/>
          <w:szCs w:val="24"/>
        </w:rPr>
        <w:t xml:space="preserve">. Karencja, o której mowa w programie „Aktywny samorząd” dotyczy przerwy w możliwości udzielenia pomocy w ramach poszczególnych zadań programowych (a nie dotyczy wszystkich zadań programowych czy wszystkich środków PFRON). Oznacza to, że osoba, o której mowa w pytaniu może się starać o pomoc w zakupie wózka inwalidzkiego o napędzie elektrycznym w ramach Zadania 1 (jeśli spełnia warunki uczestnictwa w tym zadaniu). Oczywiście fakt, że wnioskodawca posiada sprawny wózek (naprawiony z dofinansowania ze środków PFRON) może być przesłanką w trakcie oceny merytorycznej wniosku, ale z zasad programowych nie wynika obowiązek negatywnej weryfikacji wniosku złożonego w sprawie dofinansowania nowego wózka. Natomiast opisana sytuacja powinna być przesłanką do oceny merytorycznej wniosku w programie (czy występuje </w:t>
      </w:r>
      <w:r w:rsidRPr="00EA2460">
        <w:rPr>
          <w:rFonts w:cstheme="minorHAnsi"/>
          <w:b/>
          <w:sz w:val="24"/>
          <w:szCs w:val="24"/>
        </w:rPr>
        <w:t>potrzeba</w:t>
      </w:r>
      <w:r w:rsidRPr="00EA2460">
        <w:rPr>
          <w:rFonts w:cstheme="minorHAnsi"/>
          <w:sz w:val="24"/>
          <w:szCs w:val="24"/>
        </w:rPr>
        <w:t xml:space="preserve"> wsparcia).</w:t>
      </w:r>
    </w:p>
    <w:p w:rsidR="001547F5" w:rsidRPr="00EA2460" w:rsidRDefault="001547F5" w:rsidP="00EA2460">
      <w:pPr>
        <w:pStyle w:val="Akapitzlist"/>
        <w:numPr>
          <w:ilvl w:val="0"/>
          <w:numId w:val="16"/>
        </w:numPr>
        <w:spacing w:after="0" w:line="360" w:lineRule="auto"/>
        <w:ind w:left="0" w:firstLine="0"/>
        <w:rPr>
          <w:rFonts w:asciiTheme="minorHAnsi" w:eastAsia="Times New Roman" w:hAnsiTheme="minorHAnsi" w:cstheme="minorHAnsi"/>
          <w:b/>
          <w:i/>
          <w:color w:val="000000"/>
          <w:sz w:val="24"/>
          <w:szCs w:val="24"/>
        </w:rPr>
      </w:pPr>
      <w:r w:rsidRPr="00EA2460">
        <w:rPr>
          <w:rFonts w:asciiTheme="minorHAnsi" w:eastAsia="Times New Roman" w:hAnsiTheme="minorHAnsi" w:cstheme="minorHAnsi"/>
          <w:b/>
          <w:i/>
          <w:color w:val="000000"/>
          <w:sz w:val="24"/>
          <w:szCs w:val="24"/>
        </w:rPr>
        <w:t xml:space="preserve">Jeżeli osoba, która ma znaczny stopień, jest w wieku aktywności zawodowej i od 9 lat nie pracuje, ponieważ choroba postępuje, ma szanse na uzyskanie dofinansowania na zakup wózka inwalidzkiego o napędzie elektrycznym? I taka sama sytuacja, </w:t>
      </w:r>
      <w:r w:rsidRPr="00EA2460">
        <w:rPr>
          <w:rFonts w:asciiTheme="minorHAnsi" w:eastAsia="Times New Roman" w:hAnsiTheme="minorHAnsi" w:cstheme="minorHAnsi"/>
          <w:b/>
          <w:i/>
          <w:color w:val="000000"/>
          <w:sz w:val="24"/>
          <w:szCs w:val="24"/>
          <w:u w:val="single"/>
        </w:rPr>
        <w:t>jeżeli osoba jest na rencie</w:t>
      </w:r>
      <w:r w:rsidRPr="00EA2460">
        <w:rPr>
          <w:rFonts w:asciiTheme="minorHAnsi" w:eastAsia="Times New Roman" w:hAnsiTheme="minorHAnsi" w:cstheme="minorHAnsi"/>
          <w:b/>
          <w:i/>
          <w:color w:val="000000"/>
          <w:sz w:val="24"/>
          <w:szCs w:val="24"/>
        </w:rPr>
        <w:t>?</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Pomoc może uzyskać każda osoba, która spełnia warunki uczestnictwa w programie (rozdział VI: ust. 1 pkt 3 lit. a oraz ust. 4 pkt 1 i ust. 5 programu). O możliwości pomocy dla osób, o których mowa w pytaniu, jeśli osoby te nie mają </w:t>
      </w:r>
      <w:r w:rsidRPr="00EA2460">
        <w:rPr>
          <w:rFonts w:cstheme="minorHAnsi"/>
          <w:iCs/>
          <w:kern w:val="2"/>
          <w:sz w:val="24"/>
          <w:szCs w:val="24"/>
        </w:rPr>
        <w:t xml:space="preserve">zlecenia na zaopatrzenie w wyroby medyczne na wózek inwalidzki o napędzie elektrycznym (specjalny), </w:t>
      </w:r>
      <w:r w:rsidRPr="00EA2460">
        <w:rPr>
          <w:rFonts w:cstheme="minorHAnsi"/>
          <w:sz w:val="24"/>
          <w:szCs w:val="24"/>
        </w:rPr>
        <w:t>zadecyduje ekspert PFRON.</w:t>
      </w:r>
    </w:p>
    <w:p w:rsidR="001547F5" w:rsidRPr="00EA2460" w:rsidRDefault="001547F5" w:rsidP="00EA2460">
      <w:pPr>
        <w:pStyle w:val="Tekstpodstawowy"/>
        <w:spacing w:after="0" w:line="360" w:lineRule="auto"/>
        <w:rPr>
          <w:rFonts w:cstheme="minorHAnsi"/>
          <w:sz w:val="24"/>
          <w:szCs w:val="24"/>
        </w:rPr>
      </w:pPr>
      <w:bookmarkStart w:id="7" w:name="_Hlk20485032"/>
      <w:r w:rsidRPr="00EA2460">
        <w:rPr>
          <w:rFonts w:cstheme="minorHAnsi"/>
          <w:sz w:val="24"/>
          <w:szCs w:val="24"/>
        </w:rPr>
        <w:t xml:space="preserve">Wnioski osób, które nie są zatrudnione lub nie uczą się, podlegają opiniowaniu przez eksperta PFRON w celu potwierdzenia uzyskania zdolności do pracy albo do podjęcia nauki w wyniku wsparcia udzielonego w programie. W celu usprawnienia realizacji zadania, </w:t>
      </w:r>
      <w:r w:rsidRPr="00EA2460">
        <w:rPr>
          <w:rFonts w:cstheme="minorHAnsi"/>
          <w:iCs/>
          <w:kern w:val="2"/>
          <w:sz w:val="24"/>
          <w:szCs w:val="24"/>
        </w:rPr>
        <w:t xml:space="preserve">zlecenie na zaopatrzenie w wyroby medyczne na wózek inwalidzki o napędzie elektrycznym (specjalny) posiadane przez Wnioskodawcę i potwierdzone przez Narodowy Fundusz Zdrowia, </w:t>
      </w:r>
      <w:r w:rsidRPr="00EA2460">
        <w:rPr>
          <w:rFonts w:cstheme="minorHAnsi"/>
          <w:b/>
          <w:iCs/>
          <w:kern w:val="2"/>
          <w:sz w:val="24"/>
          <w:szCs w:val="24"/>
        </w:rPr>
        <w:t xml:space="preserve">jest równoważne z pozytywną opinią </w:t>
      </w:r>
      <w:r w:rsidRPr="00EA2460">
        <w:rPr>
          <w:rFonts w:cstheme="minorHAnsi"/>
          <w:b/>
          <w:sz w:val="24"/>
          <w:szCs w:val="24"/>
        </w:rPr>
        <w:t>eksperta PFRON</w:t>
      </w:r>
      <w:r w:rsidRPr="00EA2460">
        <w:rPr>
          <w:rFonts w:cstheme="minorHAnsi"/>
          <w:sz w:val="24"/>
          <w:szCs w:val="24"/>
        </w:rPr>
        <w:t xml:space="preserve"> w zakresie rokowania uzyskania przez potencjalnego beneficjenta zdolności do pracy albo do podjęcia nauki w wyniku wsparcia udzielonego w programie. Wnioski osób posiadających zlecenie </w:t>
      </w:r>
      <w:r w:rsidRPr="00EA2460">
        <w:rPr>
          <w:rFonts w:cstheme="minorHAnsi"/>
          <w:b/>
          <w:sz w:val="24"/>
          <w:szCs w:val="24"/>
        </w:rPr>
        <w:t>nie wymagają</w:t>
      </w:r>
      <w:r w:rsidRPr="00EA2460">
        <w:rPr>
          <w:rFonts w:cstheme="minorHAnsi"/>
          <w:sz w:val="24"/>
          <w:szCs w:val="24"/>
        </w:rPr>
        <w:t xml:space="preserve"> dodatkowej opinii eksperta PFRON. Zlecenie może być dostarczone wraz z wnioskiem lub w ramach jego uzupełnienia. </w:t>
      </w:r>
    </w:p>
    <w:bookmarkEnd w:id="7"/>
    <w:p w:rsidR="001547F5" w:rsidRPr="00EA2460" w:rsidRDefault="001547F5" w:rsidP="00EA2460">
      <w:pPr>
        <w:pStyle w:val="Akapitzlist"/>
        <w:numPr>
          <w:ilvl w:val="0"/>
          <w:numId w:val="16"/>
        </w:numPr>
        <w:spacing w:after="0" w:line="360" w:lineRule="auto"/>
        <w:ind w:left="0" w:firstLine="0"/>
        <w:rPr>
          <w:rFonts w:asciiTheme="minorHAnsi" w:eastAsia="Times New Roman" w:hAnsiTheme="minorHAnsi" w:cstheme="minorHAnsi"/>
          <w:b/>
          <w:i/>
          <w:color w:val="000000"/>
          <w:sz w:val="24"/>
          <w:szCs w:val="24"/>
        </w:rPr>
      </w:pPr>
      <w:r w:rsidRPr="00EA2460">
        <w:rPr>
          <w:rFonts w:asciiTheme="minorHAnsi" w:hAnsiTheme="minorHAnsi" w:cstheme="minorHAnsi"/>
          <w:b/>
          <w:i/>
          <w:color w:val="000000"/>
          <w:sz w:val="24"/>
          <w:szCs w:val="24"/>
        </w:rPr>
        <w:t>Czy w przypadku Obszaru C Zadanie 1 będzie sporządzony przez Państwa wzór specyfikacji oferty oraz specyfikacja i kosztorys wózka elektrycznego, podobnie do C3 i C4? Czy będzie on dostępny na stronie internetowej PFRON?</w:t>
      </w:r>
      <w:r w:rsidRPr="00EA2460">
        <w:rPr>
          <w:rFonts w:asciiTheme="minorHAnsi" w:eastAsia="Times New Roman" w:hAnsiTheme="minorHAnsi" w:cstheme="minorHAnsi"/>
          <w:b/>
          <w:i/>
          <w:color w:val="000000"/>
          <w:sz w:val="24"/>
          <w:szCs w:val="24"/>
        </w:rPr>
        <w:t xml:space="preserve"> </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Nie przewiduje się specjalnego wzoru oferty dot. wózka inwalidzkiego o napędzie elektrycznym, analogicznie do trybu przewidzianego dla Obszaru C zadania: 3-4. </w:t>
      </w:r>
      <w:r w:rsidRPr="00EA2460">
        <w:rPr>
          <w:rFonts w:eastAsia="Times New Roman" w:cstheme="minorHAnsi"/>
          <w:color w:val="000000"/>
          <w:sz w:val="24"/>
          <w:szCs w:val="24"/>
        </w:rPr>
        <w:t xml:space="preserve">Zakłada się, że Wnioskodawca ubiega się o dofinansowanie konkretnego wózka, zatem powinien przedstawić dwie niezależne oferty dotyczące konkretnego przedmiotu dofinansowania (taki tryb sprzyja rozpoznaniu rynku jeszcze przed aplikowaniem o środki publiczne). </w:t>
      </w:r>
    </w:p>
    <w:p w:rsidR="001547F5" w:rsidRPr="00EA2460" w:rsidRDefault="001547F5" w:rsidP="00EA2460">
      <w:pPr>
        <w:pStyle w:val="Akapitzlist"/>
        <w:numPr>
          <w:ilvl w:val="0"/>
          <w:numId w:val="16"/>
        </w:numPr>
        <w:spacing w:after="0" w:line="360" w:lineRule="auto"/>
        <w:ind w:left="0" w:firstLine="0"/>
        <w:rPr>
          <w:rFonts w:asciiTheme="minorHAnsi" w:eastAsia="Times New Roman" w:hAnsiTheme="minorHAnsi" w:cstheme="minorHAnsi"/>
          <w:b/>
          <w:i/>
          <w:sz w:val="24"/>
          <w:szCs w:val="24"/>
        </w:rPr>
      </w:pPr>
      <w:r w:rsidRPr="00EA2460">
        <w:rPr>
          <w:rFonts w:asciiTheme="minorHAnsi" w:eastAsia="Times New Roman" w:hAnsiTheme="minorHAnsi" w:cstheme="minorHAnsi"/>
          <w:b/>
          <w:i/>
          <w:sz w:val="24"/>
          <w:szCs w:val="24"/>
        </w:rPr>
        <w:t>Kiedy wymagany jest ekspert PFRON, gdy Wnioskodawca ubiega się o pomoc w zakupie wózka inwalidzkiego o napędzie elektrycznym, a kiedy nie. Ile będzie wizyt u eksperta?</w:t>
      </w:r>
    </w:p>
    <w:p w:rsidR="001547F5" w:rsidRPr="00EA2460" w:rsidRDefault="001547F5" w:rsidP="00EA2460">
      <w:pPr>
        <w:pStyle w:val="Tekstpodstawowy"/>
        <w:spacing w:after="0" w:line="360" w:lineRule="auto"/>
        <w:rPr>
          <w:rFonts w:cstheme="minorHAnsi"/>
          <w:sz w:val="24"/>
          <w:szCs w:val="24"/>
        </w:rPr>
      </w:pPr>
      <w:r w:rsidRPr="00EA2460">
        <w:rPr>
          <w:rFonts w:cstheme="minorHAnsi"/>
          <w:sz w:val="24"/>
          <w:szCs w:val="24"/>
        </w:rPr>
        <w:t>Jeżeli Wnioskodawca nie będzie zatrudniony ani nie będzie się uczyć, to warunkiem przyznania pomocy (</w:t>
      </w:r>
      <w:r w:rsidRPr="00EA2460">
        <w:rPr>
          <w:rFonts w:cstheme="minorHAnsi"/>
          <w:b/>
          <w:sz w:val="24"/>
          <w:szCs w:val="24"/>
        </w:rPr>
        <w:t>tylko w tym przypadku</w:t>
      </w:r>
      <w:r w:rsidRPr="00EA2460">
        <w:rPr>
          <w:rFonts w:cstheme="minorHAnsi"/>
          <w:sz w:val="24"/>
          <w:szCs w:val="24"/>
        </w:rPr>
        <w:t xml:space="preserve">) jest pozytywna opinia eksperta PFRON co do uzyskania zdolności do pracy albo do podjęcia nauki w wyniku wsparcia udzielonego w programie. Współpraca z ekspertem będzie przebiegała podobnie, jak w przypadku wniosku o dofinansowanie protezy w ramach programu (ale tylko 1 wizyta). W celu usprawnienia realizacji zadania, </w:t>
      </w:r>
      <w:r w:rsidRPr="00EA2460">
        <w:rPr>
          <w:rFonts w:cstheme="minorHAnsi"/>
          <w:iCs/>
          <w:kern w:val="2"/>
          <w:sz w:val="24"/>
          <w:szCs w:val="24"/>
        </w:rPr>
        <w:t xml:space="preserve">zlecenie na zaopatrzenie w wyroby medyczne na wózek inwalidzki o napędzie elektrycznym (specjalny) posiadane przez Wnioskodawcę i potwierdzone przez Narodowy Fundusz Zdrowia, </w:t>
      </w:r>
      <w:r w:rsidRPr="00EA2460">
        <w:rPr>
          <w:rFonts w:cstheme="minorHAnsi"/>
          <w:b/>
          <w:iCs/>
          <w:kern w:val="2"/>
          <w:sz w:val="24"/>
          <w:szCs w:val="24"/>
        </w:rPr>
        <w:t xml:space="preserve">jest w bieżącym roku równoważne z pozytywną opinią </w:t>
      </w:r>
      <w:r w:rsidRPr="00EA2460">
        <w:rPr>
          <w:rFonts w:cstheme="minorHAnsi"/>
          <w:b/>
          <w:sz w:val="24"/>
          <w:szCs w:val="24"/>
        </w:rPr>
        <w:t>eksperta PFRON</w:t>
      </w:r>
      <w:r w:rsidRPr="00EA2460">
        <w:rPr>
          <w:rFonts w:cstheme="minorHAnsi"/>
          <w:sz w:val="24"/>
          <w:szCs w:val="24"/>
        </w:rPr>
        <w:t xml:space="preserve">. Wnioski osób posiadających zlecenie nie wymagają dodatkowej opinii eksperta PFRON. Zlecenie to może być dostarczone wraz z wnioskiem lub w ramach jego uzupełnienia. </w:t>
      </w:r>
    </w:p>
    <w:p w:rsidR="001547F5" w:rsidRPr="00EA2460" w:rsidRDefault="001547F5" w:rsidP="00EA2460">
      <w:pPr>
        <w:pStyle w:val="Akapitzlist"/>
        <w:numPr>
          <w:ilvl w:val="0"/>
          <w:numId w:val="16"/>
        </w:numPr>
        <w:spacing w:after="0" w:line="360" w:lineRule="auto"/>
        <w:ind w:left="0" w:firstLine="0"/>
        <w:rPr>
          <w:rFonts w:asciiTheme="minorHAnsi" w:hAnsiTheme="minorHAnsi" w:cstheme="minorHAnsi"/>
          <w:b/>
          <w:i/>
          <w:sz w:val="24"/>
          <w:szCs w:val="24"/>
        </w:rPr>
      </w:pPr>
      <w:r w:rsidRPr="00EA2460">
        <w:rPr>
          <w:rFonts w:asciiTheme="minorHAnsi" w:eastAsia="Times New Roman" w:hAnsiTheme="minorHAnsi" w:cstheme="minorHAnsi"/>
          <w:b/>
          <w:i/>
          <w:sz w:val="24"/>
          <w:szCs w:val="24"/>
        </w:rPr>
        <w:t>Obszar C Zadanie 1 - czy osoba ubezwłasnowolniona może być beneficjentem programu</w:t>
      </w:r>
    </w:p>
    <w:p w:rsidR="001547F5" w:rsidRPr="00EA2460" w:rsidRDefault="001547F5" w:rsidP="00EA2460">
      <w:pPr>
        <w:autoSpaceDE w:val="0"/>
        <w:autoSpaceDN w:val="0"/>
        <w:adjustRightInd w:val="0"/>
        <w:spacing w:after="0" w:line="360" w:lineRule="auto"/>
        <w:rPr>
          <w:rFonts w:cstheme="minorHAnsi"/>
          <w:iCs/>
          <w:kern w:val="2"/>
          <w:sz w:val="24"/>
          <w:szCs w:val="24"/>
        </w:rPr>
      </w:pPr>
      <w:r w:rsidRPr="00EA2460">
        <w:rPr>
          <w:rFonts w:cstheme="minorHAnsi"/>
          <w:sz w:val="24"/>
          <w:szCs w:val="24"/>
        </w:rPr>
        <w:t xml:space="preserve">Pomoc może uzyskać każda osoba, która spełnia warunki uczestnictwa w programie (rozdział VI: ust. 1 pkt 3 lit. a oraz ust. 4 pkt 1 i ust. 5 programu). Wśród tych warunków nie ma wykluczenia z uczestnictwa w programie dla osób pozbawionych zdolności do czynności prawnych. Mało tego, zgodnie z rozdziałem II pkt 11 lit. b programu, który definiuje pojęcie wnioskodawcy, określono, że </w:t>
      </w:r>
      <w:r w:rsidRPr="00EA2460">
        <w:rPr>
          <w:rFonts w:cstheme="minorHAnsi"/>
          <w:iCs/>
          <w:kern w:val="2"/>
          <w:sz w:val="24"/>
          <w:szCs w:val="24"/>
        </w:rPr>
        <w:t>w przypadku pełnoletnich osób, które nie posiadają pełnej zdolności do czynności prawnych, wnioskodawcą jest opiekun prawny, co podkreśla</w:t>
      </w:r>
      <w:r w:rsidR="007469AF" w:rsidRPr="00EA2460">
        <w:rPr>
          <w:rFonts w:cstheme="minorHAnsi"/>
          <w:iCs/>
          <w:kern w:val="2"/>
          <w:sz w:val="24"/>
          <w:szCs w:val="24"/>
        </w:rPr>
        <w:t>,</w:t>
      </w:r>
      <w:r w:rsidRPr="00EA2460">
        <w:rPr>
          <w:rFonts w:cstheme="minorHAnsi"/>
          <w:iCs/>
          <w:kern w:val="2"/>
          <w:sz w:val="24"/>
          <w:szCs w:val="24"/>
        </w:rPr>
        <w:t xml:space="preserve"> że pomoc takim osobom jest zgodna z programem (oczywiście po pozytywnej ocenie merytorycznej wniosku).</w:t>
      </w:r>
    </w:p>
    <w:p w:rsidR="001547F5" w:rsidRPr="00EA2460" w:rsidRDefault="001547F5" w:rsidP="00EA2460">
      <w:pPr>
        <w:pStyle w:val="Akapitzlist"/>
        <w:numPr>
          <w:ilvl w:val="0"/>
          <w:numId w:val="16"/>
        </w:numPr>
        <w:spacing w:after="0" w:line="360" w:lineRule="auto"/>
        <w:ind w:left="0" w:firstLine="0"/>
        <w:rPr>
          <w:rFonts w:asciiTheme="minorHAnsi" w:eastAsia="Times New Roman" w:hAnsiTheme="minorHAnsi" w:cstheme="minorHAnsi"/>
          <w:b/>
          <w:i/>
          <w:sz w:val="24"/>
          <w:szCs w:val="24"/>
        </w:rPr>
      </w:pPr>
      <w:r w:rsidRPr="00EA2460">
        <w:rPr>
          <w:rFonts w:asciiTheme="minorHAnsi" w:eastAsia="Times New Roman" w:hAnsiTheme="minorHAnsi" w:cstheme="minorHAnsi"/>
          <w:b/>
          <w:i/>
          <w:sz w:val="24"/>
          <w:szCs w:val="24"/>
        </w:rPr>
        <w:t xml:space="preserve">Czy zlecenie na zaopatrzenie w wyroby medyczne potwierdzone przez NFZ wystawione na starym druku może być podstawą przyznania dofinansowania z pominięciem eksperta PFRON?  </w:t>
      </w:r>
    </w:p>
    <w:p w:rsidR="001547F5" w:rsidRPr="00EA2460" w:rsidRDefault="001547F5" w:rsidP="00EA2460">
      <w:pPr>
        <w:autoSpaceDE w:val="0"/>
        <w:autoSpaceDN w:val="0"/>
        <w:adjustRightInd w:val="0"/>
        <w:spacing w:after="0" w:line="360" w:lineRule="auto"/>
        <w:rPr>
          <w:rFonts w:cstheme="minorHAnsi"/>
          <w:sz w:val="24"/>
          <w:szCs w:val="24"/>
        </w:rPr>
      </w:pPr>
      <w:r w:rsidRPr="00EA2460">
        <w:rPr>
          <w:rFonts w:eastAsia="Times New Roman" w:cstheme="minorHAnsi"/>
          <w:sz w:val="24"/>
          <w:szCs w:val="24"/>
        </w:rPr>
        <w:t>Jeśli zlecenie na zaopatrzenie w wyroby medyczne wystawione na starym druku zostało potwierdzone przez NFZ i wciąż umożliwia skorzystanie z pomocy w ramach środków NFZ, to w bieżącym roku może być także podstawą przyznania dofinansowania w ramach programu bez dodatkowej opinii eksperta PFRON.</w:t>
      </w:r>
    </w:p>
    <w:p w:rsidR="001547F5" w:rsidRPr="00EA2460" w:rsidRDefault="001547F5" w:rsidP="00EA2460">
      <w:pPr>
        <w:pStyle w:val="Akapitzlist"/>
        <w:numPr>
          <w:ilvl w:val="0"/>
          <w:numId w:val="16"/>
        </w:numPr>
        <w:spacing w:after="0" w:line="360" w:lineRule="auto"/>
        <w:ind w:left="0" w:firstLine="0"/>
        <w:rPr>
          <w:rFonts w:asciiTheme="minorHAnsi" w:eastAsia="Times New Roman" w:hAnsiTheme="minorHAnsi" w:cstheme="minorHAnsi"/>
          <w:b/>
          <w:i/>
          <w:sz w:val="24"/>
          <w:szCs w:val="24"/>
        </w:rPr>
      </w:pPr>
      <w:r w:rsidRPr="00EA2460">
        <w:rPr>
          <w:rFonts w:asciiTheme="minorHAnsi" w:eastAsia="Times New Roman" w:hAnsiTheme="minorHAnsi" w:cstheme="minorHAnsi"/>
          <w:b/>
          <w:i/>
          <w:sz w:val="24"/>
          <w:szCs w:val="24"/>
        </w:rPr>
        <w:t xml:space="preserve">Jaki budżet został zaplanowany na C1, złożyłem wniosek i dostałem informacje, </w:t>
      </w:r>
      <w:r w:rsidRPr="00EA2460">
        <w:rPr>
          <w:rFonts w:asciiTheme="minorHAnsi" w:eastAsia="Times New Roman" w:hAnsiTheme="minorHAnsi" w:cstheme="minorHAnsi"/>
          <w:b/>
          <w:i/>
          <w:sz w:val="24"/>
          <w:szCs w:val="24"/>
        </w:rPr>
        <w:br/>
        <w:t xml:space="preserve">że są małe środki i mam liczyć się z odmową. Wydaje na lekarzy prywatnie, aby zmieścić się w czasie a tu takie informacje. Po co robić ludziom nadzieje i zmuszać do wizyt do lekarza? </w:t>
      </w:r>
    </w:p>
    <w:p w:rsidR="001547F5" w:rsidRPr="00EA2460" w:rsidRDefault="001547F5" w:rsidP="00EA2460">
      <w:pPr>
        <w:autoSpaceDE w:val="0"/>
        <w:autoSpaceDN w:val="0"/>
        <w:adjustRightInd w:val="0"/>
        <w:spacing w:after="0" w:line="360" w:lineRule="auto"/>
        <w:rPr>
          <w:rFonts w:cstheme="minorHAnsi"/>
          <w:sz w:val="24"/>
          <w:szCs w:val="24"/>
        </w:rPr>
      </w:pPr>
      <w:r w:rsidRPr="00EA2460">
        <w:rPr>
          <w:rFonts w:cstheme="minorHAnsi"/>
          <w:sz w:val="24"/>
          <w:szCs w:val="24"/>
        </w:rPr>
        <w:t xml:space="preserve">Zarząd Państwowego Funduszu Rehabilitacji Osób Niepełnosprawnych wdrażając w bieżącym roku tę formę wsparcia, dokonał zmiany planu finansowego w 2019 roku, znacząco zwiększając środki finansowe przeznaczone na realizację programu, co pozwoli na zaspokojenie potrzeb wynikających z wprowadzonych zmian. Fundusz ponownie podejmując się finansowana zakupu wózków inwalidzkich o napędzie elektrycznym, chciał w najbardziej efektywny i oczekiwany przez środowisko osób niepełnosprawnych sposób, wykorzystać dostępne środki finansowe. Na realizację programu w tym roku, PFRON przeznacza w sumie prawie 172 mln zł, tj. ok. 53% więcej środków ogółem niż w 2018 roku. Państwowy Fundusz Rehabilitacji Osób Niepełnosprawnych, przygotowując się do uruchomienia ww. formy wsparcia, wygospodarował w bieżącym roku dodatkową kwotę ok. 20 mln zł, właśnie na dofinansowania zakupu wózków inwalidzkich o napędzie elektrycznym. Z tej gwarantowanej przez Fundusz kwoty, połowa (ok. 10 mln zł) trafiła już lub niebawem trafi do powiatów, jako uzupełnienie przekazanej wcześniej zaliczki na realizację programu. </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Kolejne transze środków na realizację programu zostaną uruchomione na zasadach </w:t>
      </w:r>
      <w:r w:rsidRPr="00EA2460">
        <w:rPr>
          <w:rFonts w:cstheme="minorHAnsi"/>
          <w:sz w:val="24"/>
          <w:szCs w:val="24"/>
        </w:rPr>
        <w:br/>
        <w:t xml:space="preserve">i w terminach przewidzianych zasadami programu, tj., na podstawie zapotrzebowania na środki finansowe PFRON niezbędne do udzielenia wsparcia w ramach wszystkich pozytywnie zweryfikowanych wniosków o dofinansowanie. Procedura związana z finansowaniem potrzeb w ramach programu zakłada co najmniej dwukrotne zasilenie rachunków powiatów, przeznaczonych na realizację wniosków. Państwowy Fundusz Rehabilitacji Osób </w:t>
      </w:r>
      <w:proofErr w:type="gramStart"/>
      <w:r w:rsidRPr="00EA2460">
        <w:rPr>
          <w:rFonts w:cstheme="minorHAnsi"/>
          <w:sz w:val="24"/>
          <w:szCs w:val="24"/>
        </w:rPr>
        <w:t>Niepełnosprawnych,</w:t>
      </w:r>
      <w:proofErr w:type="gramEnd"/>
      <w:r w:rsidR="007469AF" w:rsidRPr="00EA2460">
        <w:rPr>
          <w:rFonts w:cstheme="minorHAnsi"/>
          <w:sz w:val="24"/>
          <w:szCs w:val="24"/>
        </w:rPr>
        <w:t xml:space="preserve"> </w:t>
      </w:r>
      <w:r w:rsidRPr="00EA2460">
        <w:rPr>
          <w:rFonts w:cstheme="minorHAnsi"/>
          <w:sz w:val="24"/>
          <w:szCs w:val="24"/>
        </w:rPr>
        <w:t xml:space="preserve">jako instytucja finansująca realizację programu, zgodnie z umową w sprawie realizacji programu, najbliższego zapotrzebowania na środki finansowe oczekuje od powiatów do dnia 15 października 2019 r. Mamy nadzieję, że budżet programu jest na tyle duży, że uda się osiągnąć bardzo wysoki stopień realizacji zgłoszonych przez osoby niepełnosprawne potrzeb. </w:t>
      </w:r>
    </w:p>
    <w:p w:rsidR="001547F5" w:rsidRPr="00EA2460" w:rsidRDefault="001547F5" w:rsidP="00EA2460">
      <w:pPr>
        <w:pStyle w:val="NormalnyWeb"/>
        <w:spacing w:before="0" w:beforeAutospacing="0" w:after="0" w:afterAutospacing="0" w:line="360" w:lineRule="auto"/>
        <w:rPr>
          <w:rFonts w:asciiTheme="minorHAnsi" w:hAnsiTheme="minorHAnsi" w:cstheme="minorHAnsi"/>
        </w:rPr>
      </w:pPr>
      <w:r w:rsidRPr="00EA2460">
        <w:rPr>
          <w:rFonts w:asciiTheme="minorHAnsi" w:hAnsiTheme="minorHAnsi" w:cstheme="minorHAnsi"/>
        </w:rPr>
        <w:t>Na podstawie ustawy wprowadzającej szczególne uprawnienia w dostępie do świadczeń opieki zdrowotnej, usług farmaceutycznych oraz wyrobów medycznych, o</w:t>
      </w:r>
      <w:r w:rsidRPr="00EA2460">
        <w:rPr>
          <w:rStyle w:val="introduction-desc"/>
          <w:rFonts w:asciiTheme="minorHAnsi" w:hAnsiTheme="minorHAnsi" w:cstheme="minorHAnsi"/>
        </w:rPr>
        <w:t xml:space="preserve">d 1 lipca 2018 r. </w:t>
      </w:r>
      <w:r w:rsidRPr="00EA2460">
        <w:rPr>
          <w:rFonts w:asciiTheme="minorHAnsi" w:hAnsiTheme="minorHAnsi" w:cstheme="minorHAnsi"/>
        </w:rPr>
        <w:t xml:space="preserve">osoba ze znacznym stopniem niepełnosprawności (a taką osobą jest adresat pomocy w zakupie wózka inwalidzkiego o napędzie elektrycznym) </w:t>
      </w:r>
      <w:r w:rsidRPr="00EA2460">
        <w:rPr>
          <w:rStyle w:val="introduction-desc"/>
          <w:rFonts w:asciiTheme="minorHAnsi" w:hAnsiTheme="minorHAnsi" w:cstheme="minorHAnsi"/>
        </w:rPr>
        <w:t xml:space="preserve">ma być przyjmowana poza kolejnością w poradniach specjalistycznych, szpitalach, aptekach. </w:t>
      </w:r>
      <w:r w:rsidRPr="00EA2460">
        <w:rPr>
          <w:rFonts w:asciiTheme="minorHAnsi" w:hAnsiTheme="minorHAnsi" w:cstheme="minorHAnsi"/>
        </w:rPr>
        <w:t xml:space="preserve">Ta grupa osób niepełnosprawnych może również korzystać ze świadczeń specjalistycznych bez konieczności uzyskania skierowania. Placówka medyczna udziela świadczeń opieki zdrowotnej w dniu zgłoszenia. W przypadku, gdy udzielenie świadczenia nie jest możliwe w dniu zgłoszenia, poradnia wyznacza inny termin poza kolejnością przyjęć wynikającą z prowadzonej przez nią listy oczekujących. </w:t>
      </w:r>
      <w:r w:rsidRPr="00EA2460">
        <w:rPr>
          <w:rFonts w:asciiTheme="minorHAnsi" w:hAnsiTheme="minorHAnsi" w:cstheme="minorHAnsi"/>
          <w:bCs/>
        </w:rPr>
        <w:t>Świadczenie w ambulatoryjnej opiece specjalistycznej (przychodni) nie może być udzielone w terminie późniejszym niż w ciągu 7 dni roboczych od dnia zgłoszenia.</w:t>
      </w:r>
    </w:p>
    <w:p w:rsidR="001547F5" w:rsidRPr="00EA2460" w:rsidRDefault="001547F5" w:rsidP="00EA2460">
      <w:pPr>
        <w:autoSpaceDE w:val="0"/>
        <w:autoSpaceDN w:val="0"/>
        <w:adjustRightInd w:val="0"/>
        <w:spacing w:after="0" w:line="360" w:lineRule="auto"/>
        <w:rPr>
          <w:rFonts w:cstheme="minorHAnsi"/>
          <w:sz w:val="24"/>
          <w:szCs w:val="24"/>
        </w:rPr>
      </w:pPr>
      <w:r w:rsidRPr="00EA2460">
        <w:rPr>
          <w:rFonts w:eastAsia="Times New Roman" w:cstheme="minorHAnsi"/>
          <w:sz w:val="24"/>
          <w:szCs w:val="24"/>
          <w:lang w:eastAsia="pl-PL"/>
        </w:rPr>
        <w:t xml:space="preserve">Na przyszłość, gdy wystąpi konieczność odbycia wizyty lekarskiej w związku z aplikowaniem o pomoc w ramach programu, prosimy o korzystanie z przysługujących uprawnień. </w:t>
      </w:r>
      <w:r w:rsidRPr="00EA2460">
        <w:rPr>
          <w:rFonts w:cstheme="minorHAnsi"/>
          <w:sz w:val="24"/>
          <w:szCs w:val="24"/>
        </w:rPr>
        <w:t xml:space="preserve">Ponadto, program „Aktywny samorząd” przewiduje także możliwość uzupełnienia wniosku o dofinansowanie o brakujące dane lub załączniki - w terminie późniejszym, niż data złożenia wniosku. </w:t>
      </w:r>
    </w:p>
    <w:p w:rsidR="001547F5" w:rsidRPr="00EA2460" w:rsidRDefault="001547F5" w:rsidP="00EA2460">
      <w:pPr>
        <w:pStyle w:val="Zwykytekst"/>
        <w:numPr>
          <w:ilvl w:val="0"/>
          <w:numId w:val="16"/>
        </w:numPr>
        <w:spacing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Czy jeśli osoba niepełnosprawna w wieku 63 lat (kobieta), która nie jest zatrudniona a posiada dysfunkcję uniemożliwiającą samodzielne poruszanie się za pomocą wózka inwalidzkiego o napędzie ręcznym i przedstawi podbite przez Narodowy Fundusz Zdrowia zlecenie na zaopatrzenie w wyroby medyczne na zakup wózka inwalidzkiego o napędzie elektrycznym może ubiegać się o dofinansowanie w ramach pilotażowego programu "Aktywny samorząd" Moduł I Obszar C zadanie 1.</w:t>
      </w:r>
    </w:p>
    <w:p w:rsidR="001547F5" w:rsidRPr="00EA2460" w:rsidRDefault="001547F5" w:rsidP="00EA2460">
      <w:pPr>
        <w:autoSpaceDE w:val="0"/>
        <w:autoSpaceDN w:val="0"/>
        <w:adjustRightInd w:val="0"/>
        <w:spacing w:after="0" w:line="360" w:lineRule="auto"/>
        <w:rPr>
          <w:rFonts w:cstheme="minorHAnsi"/>
          <w:sz w:val="24"/>
          <w:szCs w:val="24"/>
        </w:rPr>
      </w:pPr>
      <w:r w:rsidRPr="00EA2460">
        <w:rPr>
          <w:rFonts w:cstheme="minorHAnsi"/>
          <w:sz w:val="24"/>
          <w:szCs w:val="24"/>
        </w:rPr>
        <w:t>W programie może uczestniczyć osoba w wieku aktywności zawodowej (kobiety do 60 roku życia) chyba, że są zatrudnione – wówczas osiągnięcie wieku emerytalnego nie jest przeszkodą do udzielenia dofinansowania.</w:t>
      </w:r>
    </w:p>
    <w:p w:rsidR="001547F5" w:rsidRPr="00EA2460" w:rsidRDefault="001547F5" w:rsidP="00EA2460">
      <w:pPr>
        <w:pStyle w:val="Tekstpodstawowy"/>
        <w:spacing w:after="0" w:line="360" w:lineRule="auto"/>
        <w:rPr>
          <w:rFonts w:cstheme="minorHAnsi"/>
          <w:sz w:val="24"/>
          <w:szCs w:val="24"/>
        </w:rPr>
      </w:pPr>
      <w:r w:rsidRPr="00EA2460">
        <w:rPr>
          <w:rFonts w:cstheme="minorHAnsi"/>
          <w:sz w:val="24"/>
          <w:szCs w:val="24"/>
        </w:rPr>
        <w:t xml:space="preserve">Pozostałe osoby w wieku emerytalnym nie są pozbawione pomocy w zakupie wózka elektrycznego ze środków publicznych. Na podstawie </w:t>
      </w:r>
      <w:r w:rsidRPr="00EA2460">
        <w:rPr>
          <w:rFonts w:cstheme="minorHAnsi"/>
          <w:iCs/>
          <w:kern w:val="2"/>
          <w:sz w:val="24"/>
          <w:szCs w:val="24"/>
        </w:rPr>
        <w:t>zlecenie na zaopatrzenie w wyroby medyczne na wózek (specjalny) mogą uzyskać wsparcie w ramach środków Narodowego Funduszu Zdrowia</w:t>
      </w:r>
      <w:r w:rsidRPr="00EA2460">
        <w:rPr>
          <w:rFonts w:cstheme="minorHAnsi"/>
          <w:sz w:val="24"/>
          <w:szCs w:val="24"/>
        </w:rPr>
        <w:t xml:space="preserve"> oraz ze środków PFRON w ramach </w:t>
      </w:r>
      <w:r w:rsidRPr="00EA2460">
        <w:rPr>
          <w:rFonts w:cstheme="minorHAnsi"/>
          <w:b/>
          <w:sz w:val="24"/>
          <w:szCs w:val="24"/>
        </w:rPr>
        <w:t>zadań ustawowych powiatu</w:t>
      </w:r>
      <w:r w:rsidRPr="00EA2460">
        <w:rPr>
          <w:rFonts w:cstheme="minorHAnsi"/>
          <w:sz w:val="24"/>
          <w:szCs w:val="24"/>
        </w:rPr>
        <w:t xml:space="preserve"> (środki m.in. na ten cel przekazywane są do powiatów corocznie, według algorytmu).</w:t>
      </w:r>
    </w:p>
    <w:p w:rsidR="001547F5" w:rsidRPr="00EA2460" w:rsidRDefault="001547F5" w:rsidP="00EA2460">
      <w:pPr>
        <w:spacing w:after="0" w:line="360" w:lineRule="auto"/>
        <w:rPr>
          <w:rFonts w:cstheme="minorHAnsi"/>
          <w:b/>
          <w:i/>
          <w:sz w:val="24"/>
          <w:szCs w:val="24"/>
        </w:rPr>
      </w:pPr>
      <w:r w:rsidRPr="00EA2460">
        <w:rPr>
          <w:rFonts w:cstheme="minorHAnsi"/>
          <w:b/>
          <w:i/>
          <w:sz w:val="24"/>
          <w:szCs w:val="24"/>
        </w:rPr>
        <w:t xml:space="preserve">22/ Jak Realizator ma odnieść się do uzyskanych od Wnioskodawcy informacji przedstawionych w „Informacjach uzupełniających” wkładki, o których nie ma mowy w kierunkach ani zasadach programu, czy są one niezbędne i </w:t>
      </w:r>
      <w:proofErr w:type="gramStart"/>
      <w:r w:rsidRPr="00EA2460">
        <w:rPr>
          <w:rFonts w:cstheme="minorHAnsi"/>
          <w:b/>
          <w:i/>
          <w:sz w:val="24"/>
          <w:szCs w:val="24"/>
        </w:rPr>
        <w:t>w  jaki</w:t>
      </w:r>
      <w:proofErr w:type="gramEnd"/>
      <w:r w:rsidRPr="00EA2460">
        <w:rPr>
          <w:rFonts w:cstheme="minorHAnsi"/>
          <w:b/>
          <w:i/>
          <w:sz w:val="24"/>
          <w:szCs w:val="24"/>
        </w:rPr>
        <w:t xml:space="preserve"> sposób je weryfikować? Np.</w:t>
      </w:r>
    </w:p>
    <w:p w:rsidR="001547F5" w:rsidRPr="00EA2460" w:rsidRDefault="001547F5" w:rsidP="00EA2460">
      <w:pPr>
        <w:numPr>
          <w:ilvl w:val="0"/>
          <w:numId w:val="1"/>
        </w:numPr>
        <w:spacing w:after="0" w:line="360" w:lineRule="auto"/>
        <w:ind w:left="0" w:firstLine="0"/>
        <w:contextualSpacing/>
        <w:rPr>
          <w:rFonts w:eastAsia="Times New Roman" w:cstheme="minorHAnsi"/>
          <w:b/>
          <w:i/>
          <w:sz w:val="24"/>
          <w:szCs w:val="24"/>
        </w:rPr>
      </w:pPr>
      <w:r w:rsidRPr="00EA2460">
        <w:rPr>
          <w:rFonts w:eastAsia="Times New Roman" w:cstheme="minorHAnsi"/>
          <w:b/>
          <w:i/>
          <w:sz w:val="24"/>
          <w:szCs w:val="24"/>
        </w:rPr>
        <w:t>dopuszczalne obciążenie wózka,</w:t>
      </w:r>
    </w:p>
    <w:p w:rsidR="001547F5" w:rsidRPr="00EA2460" w:rsidRDefault="001547F5" w:rsidP="00EA2460">
      <w:pPr>
        <w:numPr>
          <w:ilvl w:val="0"/>
          <w:numId w:val="1"/>
        </w:numPr>
        <w:spacing w:after="0" w:line="360" w:lineRule="auto"/>
        <w:ind w:left="0" w:firstLine="0"/>
        <w:contextualSpacing/>
        <w:rPr>
          <w:rFonts w:eastAsia="Times New Roman" w:cstheme="minorHAnsi"/>
          <w:b/>
          <w:i/>
          <w:sz w:val="24"/>
          <w:szCs w:val="24"/>
        </w:rPr>
      </w:pPr>
      <w:r w:rsidRPr="00EA2460">
        <w:rPr>
          <w:rFonts w:eastAsia="Times New Roman" w:cstheme="minorHAnsi"/>
          <w:b/>
          <w:i/>
          <w:sz w:val="24"/>
          <w:szCs w:val="24"/>
        </w:rPr>
        <w:t>waga wnioskodawcy,</w:t>
      </w:r>
    </w:p>
    <w:p w:rsidR="001547F5" w:rsidRPr="00EA2460" w:rsidRDefault="001547F5" w:rsidP="00EA2460">
      <w:pPr>
        <w:numPr>
          <w:ilvl w:val="0"/>
          <w:numId w:val="1"/>
        </w:numPr>
        <w:spacing w:after="0" w:line="360" w:lineRule="auto"/>
        <w:ind w:left="0" w:firstLine="0"/>
        <w:contextualSpacing/>
        <w:rPr>
          <w:rFonts w:eastAsia="Times New Roman" w:cstheme="minorHAnsi"/>
          <w:b/>
          <w:i/>
          <w:sz w:val="24"/>
          <w:szCs w:val="24"/>
        </w:rPr>
      </w:pPr>
      <w:r w:rsidRPr="00EA2460">
        <w:rPr>
          <w:rFonts w:eastAsia="Times New Roman" w:cstheme="minorHAnsi"/>
          <w:b/>
          <w:i/>
          <w:sz w:val="24"/>
          <w:szCs w:val="24"/>
        </w:rPr>
        <w:t>wzrost wnioskodawcy,</w:t>
      </w:r>
    </w:p>
    <w:p w:rsidR="001547F5" w:rsidRPr="00EA2460" w:rsidRDefault="001547F5" w:rsidP="00EA2460">
      <w:pPr>
        <w:numPr>
          <w:ilvl w:val="0"/>
          <w:numId w:val="1"/>
        </w:numPr>
        <w:spacing w:after="0" w:line="360" w:lineRule="auto"/>
        <w:ind w:left="0" w:firstLine="0"/>
        <w:contextualSpacing/>
        <w:rPr>
          <w:rFonts w:eastAsia="Times New Roman" w:cstheme="minorHAnsi"/>
          <w:b/>
          <w:i/>
          <w:sz w:val="24"/>
          <w:szCs w:val="24"/>
        </w:rPr>
      </w:pPr>
      <w:r w:rsidRPr="00EA2460">
        <w:rPr>
          <w:rFonts w:eastAsia="Times New Roman" w:cstheme="minorHAnsi"/>
          <w:b/>
          <w:i/>
          <w:sz w:val="24"/>
          <w:szCs w:val="24"/>
        </w:rPr>
        <w:t>budynek, w którym mieszka wnioskodawca umożliwia poruszanie się za pomocą wózka inwalidzkiego o napędzie elektrycznym (budynek jest pozbawiony barier architektonicznych), w tym: jeśli nie to:</w:t>
      </w:r>
    </w:p>
    <w:p w:rsidR="001547F5" w:rsidRPr="00EA2460" w:rsidRDefault="001547F5" w:rsidP="00EA2460">
      <w:pPr>
        <w:numPr>
          <w:ilvl w:val="0"/>
          <w:numId w:val="2"/>
        </w:numPr>
        <w:spacing w:after="0" w:line="360" w:lineRule="auto"/>
        <w:ind w:left="0" w:firstLine="0"/>
        <w:contextualSpacing/>
        <w:rPr>
          <w:rFonts w:eastAsia="Times New Roman" w:cstheme="minorHAnsi"/>
          <w:b/>
          <w:i/>
          <w:sz w:val="24"/>
          <w:szCs w:val="24"/>
        </w:rPr>
      </w:pPr>
      <w:r w:rsidRPr="00EA2460">
        <w:rPr>
          <w:rFonts w:eastAsia="Times New Roman" w:cstheme="minorHAnsi"/>
          <w:b/>
          <w:i/>
          <w:sz w:val="24"/>
          <w:szCs w:val="24"/>
        </w:rPr>
        <w:t>Jest z zapewniony swobodny/udogodniony dojazd wózkiem do mieszkania (jeśli nie ma?)</w:t>
      </w:r>
    </w:p>
    <w:p w:rsidR="001547F5" w:rsidRPr="00EA2460" w:rsidRDefault="001547F5" w:rsidP="00EA2460">
      <w:pPr>
        <w:numPr>
          <w:ilvl w:val="0"/>
          <w:numId w:val="2"/>
        </w:numPr>
        <w:spacing w:after="0" w:line="360" w:lineRule="auto"/>
        <w:ind w:left="0" w:firstLine="0"/>
        <w:contextualSpacing/>
        <w:rPr>
          <w:rFonts w:eastAsia="Times New Roman" w:cstheme="minorHAnsi"/>
          <w:b/>
          <w:i/>
          <w:sz w:val="24"/>
          <w:szCs w:val="24"/>
        </w:rPr>
      </w:pPr>
      <w:r w:rsidRPr="00EA2460">
        <w:rPr>
          <w:rFonts w:eastAsia="Times New Roman" w:cstheme="minorHAnsi"/>
          <w:b/>
          <w:i/>
          <w:sz w:val="24"/>
          <w:szCs w:val="24"/>
        </w:rPr>
        <w:t>Wnioskodawca posiada miejsce do przechowywania/garażowania wózka (jeśli nie posiada?),</w:t>
      </w:r>
    </w:p>
    <w:p w:rsidR="001547F5" w:rsidRPr="00EA2460" w:rsidRDefault="001547F5" w:rsidP="00EA2460">
      <w:pPr>
        <w:numPr>
          <w:ilvl w:val="0"/>
          <w:numId w:val="1"/>
        </w:numPr>
        <w:spacing w:after="0" w:line="360" w:lineRule="auto"/>
        <w:ind w:left="0" w:firstLine="0"/>
        <w:contextualSpacing/>
        <w:rPr>
          <w:rFonts w:eastAsia="Times New Roman" w:cstheme="minorHAnsi"/>
          <w:b/>
          <w:i/>
          <w:sz w:val="24"/>
          <w:szCs w:val="24"/>
        </w:rPr>
      </w:pPr>
      <w:r w:rsidRPr="00EA2460">
        <w:rPr>
          <w:rFonts w:eastAsia="Times New Roman" w:cstheme="minorHAnsi"/>
          <w:b/>
          <w:i/>
          <w:sz w:val="24"/>
          <w:szCs w:val="24"/>
        </w:rPr>
        <w:t xml:space="preserve">mieszkanie, w którym mieszka Wnioskodawca umożliwia poruszanie się za pomocą wózka inwalidzkiego o napędzie elektrycznym (co, jeśli nie?) </w:t>
      </w:r>
    </w:p>
    <w:p w:rsidR="001547F5" w:rsidRPr="00EA2460" w:rsidRDefault="007469AF" w:rsidP="00EA2460">
      <w:pPr>
        <w:numPr>
          <w:ilvl w:val="0"/>
          <w:numId w:val="1"/>
        </w:numPr>
        <w:spacing w:after="0" w:line="360" w:lineRule="auto"/>
        <w:ind w:left="0" w:firstLine="0"/>
        <w:contextualSpacing/>
        <w:rPr>
          <w:rFonts w:eastAsia="Times New Roman" w:cstheme="minorHAnsi"/>
          <w:b/>
          <w:i/>
          <w:sz w:val="24"/>
          <w:szCs w:val="24"/>
        </w:rPr>
      </w:pPr>
      <w:r w:rsidRPr="00EA2460">
        <w:rPr>
          <w:rFonts w:eastAsia="Times New Roman" w:cstheme="minorHAnsi"/>
          <w:b/>
          <w:i/>
          <w:sz w:val="24"/>
          <w:szCs w:val="24"/>
        </w:rPr>
        <w:t>C</w:t>
      </w:r>
      <w:r w:rsidR="001547F5" w:rsidRPr="00EA2460">
        <w:rPr>
          <w:rFonts w:eastAsia="Times New Roman" w:cstheme="minorHAnsi"/>
          <w:b/>
          <w:i/>
          <w:sz w:val="24"/>
          <w:szCs w:val="24"/>
        </w:rPr>
        <w:t>zy w przypadku Wnioskodawcy występują przeciwskazania do przyjmowania pozycji siedzącej, w tym: (jeśli występują np. odleżyny itp., a lekarz specjalista w zaświadczeniu stwierdził, że jest brak przeciwskazań?)</w:t>
      </w:r>
    </w:p>
    <w:p w:rsidR="001547F5" w:rsidRPr="00EA2460" w:rsidRDefault="001547F5" w:rsidP="00EA2460">
      <w:pPr>
        <w:spacing w:after="0" w:line="360" w:lineRule="auto"/>
        <w:rPr>
          <w:rFonts w:cstheme="minorHAnsi"/>
          <w:b/>
          <w:i/>
          <w:sz w:val="24"/>
          <w:szCs w:val="24"/>
        </w:rPr>
      </w:pPr>
      <w:r w:rsidRPr="00EA2460">
        <w:rPr>
          <w:rFonts w:cstheme="minorHAnsi"/>
          <w:b/>
          <w:i/>
          <w:sz w:val="24"/>
          <w:szCs w:val="24"/>
        </w:rPr>
        <w:t xml:space="preserve">Jeżeli wnioskodawca spełnia wszystkie kryteria zawarte w kierunkach i zasadach uprawniające go do uzyskania dofinasowania, a na powyższe pytania z przesłanej wkładki do wniosku, zaznaczy odpowiedź negatywną, czy Realizator może udzielić mu dofinasowania na zakup wózka o napędzie elektrycznym?  </w:t>
      </w:r>
    </w:p>
    <w:p w:rsidR="001547F5" w:rsidRPr="00EA2460" w:rsidRDefault="001547F5" w:rsidP="00EA2460">
      <w:pPr>
        <w:spacing w:after="0" w:line="360" w:lineRule="auto"/>
        <w:rPr>
          <w:rFonts w:cstheme="minorHAnsi"/>
          <w:sz w:val="24"/>
          <w:szCs w:val="24"/>
        </w:rPr>
      </w:pPr>
      <w:r w:rsidRPr="00EA2460">
        <w:rPr>
          <w:rFonts w:cstheme="minorHAnsi"/>
          <w:sz w:val="24"/>
          <w:szCs w:val="24"/>
        </w:rPr>
        <w:t>Powyższy zakres informacji przekazuje do wniosku Wnioskodawca w formie oświadczenia. Uzyskane informacje będą służyć przede wszystkim ekspertowi PFRON do wydania opinii w przypadkach określonych zasadami programu. Zestaw informacji został zaproponowany w związku z treścią dokumentu pn. „</w:t>
      </w:r>
      <w:r w:rsidRPr="00EA2460">
        <w:rPr>
          <w:rFonts w:cstheme="minorHAnsi"/>
          <w:i/>
          <w:iCs/>
          <w:sz w:val="24"/>
          <w:szCs w:val="24"/>
        </w:rPr>
        <w:t>Analiza możliwości oraz propozycja trybu i zasad obsługi (w tym kryteria opiniowania przez ekspertów PFRON) wniosków o dofinansowanie zakupu wózka inwalidzkiego o napędzie elektrycznym w ramach programu „Aktywny samorząd</w:t>
      </w:r>
      <w:r w:rsidRPr="00EA2460">
        <w:rPr>
          <w:rFonts w:cstheme="minorHAnsi"/>
          <w:sz w:val="24"/>
          <w:szCs w:val="24"/>
        </w:rPr>
        <w:t xml:space="preserve">”. </w:t>
      </w:r>
    </w:p>
    <w:p w:rsidR="001547F5" w:rsidRPr="00EA2460" w:rsidRDefault="001547F5" w:rsidP="00EA2460">
      <w:pPr>
        <w:spacing w:after="0" w:line="360" w:lineRule="auto"/>
        <w:rPr>
          <w:rFonts w:cstheme="minorHAnsi"/>
          <w:sz w:val="24"/>
          <w:szCs w:val="24"/>
        </w:rPr>
      </w:pPr>
      <w:r w:rsidRPr="00EA2460">
        <w:rPr>
          <w:rFonts w:cstheme="minorHAnsi"/>
          <w:sz w:val="24"/>
          <w:szCs w:val="24"/>
        </w:rPr>
        <w:t>Część z przekazanych we wniosku informacji możecie Państwo wykorzystać także przy podejmowaniu decyzji w sytuacji, gdy nie jest wymagana opinia eksperta PFRON – np. informacje o ewentualnych barierach w budynku czy dojeździe do mieszkania. Stwierdzenie takiej sytuacji wymaga co najmniej wyjaśnień ze strony Wnioskodawcy w jaki sposób zamierza w pełni korzystać z dofinansowanego wózka.</w:t>
      </w:r>
    </w:p>
    <w:p w:rsidR="001547F5" w:rsidRPr="00EA2460" w:rsidRDefault="001547F5" w:rsidP="00EA2460">
      <w:pPr>
        <w:autoSpaceDE w:val="0"/>
        <w:autoSpaceDN w:val="0"/>
        <w:spacing w:after="0" w:line="360" w:lineRule="auto"/>
        <w:rPr>
          <w:rFonts w:cstheme="minorHAnsi"/>
          <w:sz w:val="24"/>
          <w:szCs w:val="24"/>
        </w:rPr>
      </w:pPr>
      <w:r w:rsidRPr="00EA2460">
        <w:rPr>
          <w:rFonts w:cstheme="minorHAnsi"/>
          <w:sz w:val="24"/>
          <w:szCs w:val="24"/>
        </w:rPr>
        <w:t>Jeśli w przypadku, gdy wniosek nie podlega obowiązkowej opinii eksperta PFRON (gdy osoba jest zatrudniona lub uczy się), zaniepokoją Państwo niektóre informacje zawarte we wniosku (jak wskazujecie Państwo w pkt 6), można także wykorzystać zasadę wyrażoną w rozdziale X ust. 5 programu:</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„5. </w:t>
      </w:r>
      <w:r w:rsidRPr="00EA2460">
        <w:rPr>
          <w:rFonts w:cstheme="minorHAnsi"/>
          <w:i/>
          <w:iCs/>
          <w:sz w:val="24"/>
          <w:szCs w:val="24"/>
        </w:rPr>
        <w:t>W przypadku wniosku złożonego w obszarze, w którym nie występuje obowiązek opiniowania przez eksperta PFRON</w:t>
      </w:r>
      <w:r w:rsidRPr="00EA2460">
        <w:rPr>
          <w:rStyle w:val="Odwoanieprzypisudolnego"/>
          <w:rFonts w:cstheme="minorHAnsi"/>
          <w:i/>
          <w:iCs/>
          <w:sz w:val="24"/>
          <w:szCs w:val="24"/>
        </w:rPr>
        <w:footnoteReference w:id="1"/>
      </w:r>
      <w:r w:rsidRPr="00EA2460">
        <w:rPr>
          <w:rFonts w:cstheme="minorHAnsi"/>
          <w:i/>
          <w:iCs/>
          <w:sz w:val="24"/>
          <w:szCs w:val="24"/>
        </w:rPr>
        <w:t xml:space="preserve">, który w trakcie jego oceny nasuwa wątpliwości </w:t>
      </w:r>
      <w:r w:rsidRPr="00EA2460">
        <w:rPr>
          <w:rFonts w:cstheme="minorHAnsi"/>
          <w:i/>
          <w:iCs/>
          <w:sz w:val="24"/>
          <w:szCs w:val="24"/>
        </w:rPr>
        <w:br/>
        <w:t>co do możliwości pozytywnej weryfikacji pod względem kryterium dotyczącego rodzaju niepełnosprawności adresata programu lub co do celowości wnioskowanego dofinansowania, do podjęcia pozytywnej decyzji wymagana jest pozytywna opinia wydana przez eksperta – lekarza specjalisty o specjalizacji związanej z rodzajem niepełnosprawności adresata programu</w:t>
      </w:r>
      <w:r w:rsidRPr="00EA2460">
        <w:rPr>
          <w:rFonts w:cstheme="minorHAnsi"/>
          <w:sz w:val="24"/>
          <w:szCs w:val="24"/>
        </w:rPr>
        <w:t>.”. </w:t>
      </w:r>
    </w:p>
    <w:p w:rsidR="001547F5" w:rsidRPr="00EA2460" w:rsidRDefault="001547F5" w:rsidP="00EA2460">
      <w:pPr>
        <w:pStyle w:val="Akapitzlist"/>
        <w:numPr>
          <w:ilvl w:val="0"/>
          <w:numId w:val="31"/>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Czy w ramach Obszaru C1</w:t>
      </w:r>
      <w:r w:rsidR="007469AF" w:rsidRPr="00EA2460">
        <w:rPr>
          <w:rFonts w:asciiTheme="minorHAnsi" w:hAnsiTheme="minorHAnsi" w:cstheme="minorHAnsi"/>
          <w:b/>
          <w:i/>
          <w:sz w:val="24"/>
          <w:szCs w:val="24"/>
        </w:rPr>
        <w:t>,</w:t>
      </w:r>
      <w:r w:rsidRPr="00EA2460">
        <w:rPr>
          <w:rFonts w:asciiTheme="minorHAnsi" w:hAnsiTheme="minorHAnsi" w:cstheme="minorHAnsi"/>
          <w:b/>
          <w:i/>
          <w:sz w:val="24"/>
          <w:szCs w:val="24"/>
        </w:rPr>
        <w:t xml:space="preserve"> jeśli osoba niepełnosprawna posiada zlecenie na zaopatrzenie w wyroby medyczne na wózek inwalidzki o napędzie elektrycznym (specjalny) potwierdzone przez NFZ</w:t>
      </w:r>
      <w:r w:rsidR="007469AF" w:rsidRPr="00EA2460">
        <w:rPr>
          <w:rFonts w:asciiTheme="minorHAnsi" w:hAnsiTheme="minorHAnsi" w:cstheme="minorHAnsi"/>
          <w:b/>
          <w:i/>
          <w:sz w:val="24"/>
          <w:szCs w:val="24"/>
        </w:rPr>
        <w:t>,</w:t>
      </w:r>
      <w:r w:rsidRPr="00EA2460">
        <w:rPr>
          <w:rFonts w:asciiTheme="minorHAnsi" w:hAnsiTheme="minorHAnsi" w:cstheme="minorHAnsi"/>
          <w:b/>
          <w:i/>
          <w:sz w:val="24"/>
          <w:szCs w:val="24"/>
        </w:rPr>
        <w:t xml:space="preserve"> czy wówczas może być to wkładem własnym w zakupie wózka inwalidzkiego o napędzie elektrycznym? </w:t>
      </w:r>
    </w:p>
    <w:p w:rsidR="001547F5" w:rsidRPr="00EA2460" w:rsidRDefault="001547F5" w:rsidP="00EA2460">
      <w:pPr>
        <w:spacing w:after="0" w:line="360" w:lineRule="auto"/>
        <w:rPr>
          <w:rFonts w:cstheme="minorHAnsi"/>
          <w:sz w:val="24"/>
          <w:szCs w:val="24"/>
        </w:rPr>
      </w:pPr>
      <w:r w:rsidRPr="00EA2460">
        <w:rPr>
          <w:rFonts w:cstheme="minorHAnsi"/>
          <w:sz w:val="24"/>
          <w:szCs w:val="24"/>
        </w:rPr>
        <w:t>Tak.</w:t>
      </w:r>
    </w:p>
    <w:p w:rsidR="001547F5" w:rsidRPr="00EA2460" w:rsidRDefault="001547F5" w:rsidP="00EA2460">
      <w:pPr>
        <w:pStyle w:val="Akapitzlist"/>
        <w:numPr>
          <w:ilvl w:val="0"/>
          <w:numId w:val="31"/>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Osoba niepełnosprawna, zatrudniona, złożyła wniosek o dofinansowanie do zakupu wózka inwalidzkiego o napędzie elektrycznym, z powodu wyjazdu chce jak najszybciej otrzymać dofinansowanie, aktualnie mamy jeszcze pieniądze w Module I (ale nie wiemy</w:t>
      </w:r>
      <w:r w:rsidR="007469AF" w:rsidRPr="00EA2460">
        <w:rPr>
          <w:rFonts w:asciiTheme="minorHAnsi" w:hAnsiTheme="minorHAnsi" w:cstheme="minorHAnsi"/>
          <w:b/>
          <w:i/>
          <w:sz w:val="24"/>
          <w:szCs w:val="24"/>
        </w:rPr>
        <w:t>,</w:t>
      </w:r>
      <w:r w:rsidRPr="00EA2460">
        <w:rPr>
          <w:rFonts w:asciiTheme="minorHAnsi" w:hAnsiTheme="minorHAnsi" w:cstheme="minorHAnsi"/>
          <w:b/>
          <w:i/>
          <w:sz w:val="24"/>
          <w:szCs w:val="24"/>
        </w:rPr>
        <w:t xml:space="preserve"> ile jeszcze zostanie złożonych wniosków). Czy istnieje możliwość zawarcia umowy i korzystania z tych środków, czy mamy czekać na dodatkowe środki (aneks)?</w:t>
      </w:r>
    </w:p>
    <w:p w:rsidR="001547F5" w:rsidRPr="00EA2460" w:rsidRDefault="001547F5" w:rsidP="00EA2460">
      <w:pPr>
        <w:autoSpaceDE w:val="0"/>
        <w:autoSpaceDN w:val="0"/>
        <w:adjustRightInd w:val="0"/>
        <w:spacing w:after="0" w:line="360" w:lineRule="auto"/>
        <w:rPr>
          <w:rFonts w:cstheme="minorHAnsi"/>
          <w:sz w:val="24"/>
          <w:szCs w:val="24"/>
        </w:rPr>
      </w:pPr>
      <w:r w:rsidRPr="00EA2460">
        <w:rPr>
          <w:rFonts w:cstheme="minorHAnsi"/>
          <w:sz w:val="24"/>
          <w:szCs w:val="24"/>
        </w:rPr>
        <w:t>Zgodnie z zasadami programu wnioski mogą być realizowane na bieżąco, jeśli w trakcie oceny merytorycznej uzyskały minimalny próg punktowy (ust. 27 pkt 3 dokumentu pn. „Kierunki działań (…)” w 2019 roku).</w:t>
      </w:r>
    </w:p>
    <w:p w:rsidR="001547F5" w:rsidRPr="00EA2460" w:rsidRDefault="001547F5" w:rsidP="00EA2460">
      <w:pPr>
        <w:pStyle w:val="Akapitzlist"/>
        <w:numPr>
          <w:ilvl w:val="0"/>
          <w:numId w:val="31"/>
        </w:numPr>
        <w:spacing w:after="0" w:line="360" w:lineRule="auto"/>
        <w:ind w:left="0" w:firstLine="0"/>
        <w:rPr>
          <w:rFonts w:asciiTheme="minorHAnsi" w:eastAsia="Times New Roman" w:hAnsiTheme="minorHAnsi" w:cstheme="minorHAnsi"/>
          <w:b/>
          <w:i/>
          <w:color w:val="000000"/>
          <w:sz w:val="24"/>
          <w:szCs w:val="24"/>
        </w:rPr>
      </w:pPr>
      <w:r w:rsidRPr="00EA2460">
        <w:rPr>
          <w:rFonts w:asciiTheme="minorHAnsi" w:eastAsia="Times New Roman" w:hAnsiTheme="minorHAnsi" w:cstheme="minorHAnsi"/>
          <w:b/>
          <w:i/>
          <w:color w:val="000000"/>
          <w:sz w:val="24"/>
          <w:szCs w:val="24"/>
        </w:rPr>
        <w:t>Proszę o informację w jaki sposób dokumentować i przeliczać koszty dojazdu beneficjenta programu na spotkanie z ekspertem PFRON w ramach zadania C-1</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Koszty, o których mowa w pytaniu, należy dokumentować i rozliczać podobnie, jak w pozostałych przypadkach (C3-C4). </w:t>
      </w:r>
    </w:p>
    <w:p w:rsidR="001547F5" w:rsidRPr="00EA2460" w:rsidRDefault="001547F5" w:rsidP="00EA2460">
      <w:pPr>
        <w:pStyle w:val="Akapitzlist"/>
        <w:numPr>
          <w:ilvl w:val="0"/>
          <w:numId w:val="31"/>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 xml:space="preserve">Jaka jest różnica pomiędzy wózkiem inwalidzkim o napędzie elektrycznym a skuterem? </w:t>
      </w:r>
      <w:r w:rsidRPr="00EA2460">
        <w:rPr>
          <w:rFonts w:asciiTheme="minorHAnsi" w:hAnsiTheme="minorHAnsi" w:cstheme="minorHAnsi"/>
          <w:b/>
          <w:i/>
          <w:sz w:val="24"/>
          <w:szCs w:val="24"/>
        </w:rPr>
        <w:br/>
        <w:t xml:space="preserve">Czy „wózek inwalidzki o napędzie elektrycznym typu skuter” może być dofinansowany w ramach Obszaru C1? </w:t>
      </w:r>
    </w:p>
    <w:p w:rsidR="001547F5" w:rsidRPr="00EA2460" w:rsidRDefault="001547F5" w:rsidP="00EA2460">
      <w:pPr>
        <w:autoSpaceDE w:val="0"/>
        <w:autoSpaceDN w:val="0"/>
        <w:adjustRightInd w:val="0"/>
        <w:spacing w:after="0" w:line="360" w:lineRule="auto"/>
        <w:rPr>
          <w:rFonts w:cstheme="minorHAnsi"/>
          <w:sz w:val="24"/>
          <w:szCs w:val="24"/>
        </w:rPr>
      </w:pPr>
      <w:proofErr w:type="gramStart"/>
      <w:r w:rsidRPr="00EA2460">
        <w:rPr>
          <w:rFonts w:cstheme="minorHAnsi"/>
          <w:sz w:val="24"/>
          <w:szCs w:val="24"/>
        </w:rPr>
        <w:t>Skuter</w:t>
      </w:r>
      <w:r w:rsidR="007469AF" w:rsidRPr="00EA2460">
        <w:rPr>
          <w:rFonts w:cstheme="minorHAnsi"/>
          <w:sz w:val="24"/>
          <w:szCs w:val="24"/>
        </w:rPr>
        <w:t xml:space="preserve"> </w:t>
      </w:r>
      <w:r w:rsidRPr="00EA2460">
        <w:rPr>
          <w:rFonts w:cstheme="minorHAnsi"/>
          <w:sz w:val="24"/>
          <w:szCs w:val="24"/>
        </w:rPr>
        <w:t>mimo,</w:t>
      </w:r>
      <w:proofErr w:type="gramEnd"/>
      <w:r w:rsidRPr="00EA2460">
        <w:rPr>
          <w:rFonts w:cstheme="minorHAnsi"/>
          <w:sz w:val="24"/>
          <w:szCs w:val="24"/>
        </w:rPr>
        <w:t xml:space="preserve"> że konstrukcyjnie może być podobny do wózka, to zazwyczaj ich funkcje są odmienne. Skuter wykorzystywany jest przede wszystkim jako pojazd terenowy, </w:t>
      </w:r>
      <w:r w:rsidRPr="00EA2460">
        <w:rPr>
          <w:rFonts w:cstheme="minorHAnsi"/>
          <w:bCs/>
          <w:sz w:val="24"/>
          <w:szCs w:val="24"/>
        </w:rPr>
        <w:t xml:space="preserve">sprawdza się nawet w bardzo trudnych warunkach, zwiększając samodzielność i niezależność, ale przede wszystkim mobilność osób niepełnosprawnych. </w:t>
      </w:r>
      <w:r w:rsidRPr="00EA2460">
        <w:rPr>
          <w:rFonts w:cstheme="minorHAnsi"/>
          <w:sz w:val="24"/>
          <w:szCs w:val="24"/>
        </w:rPr>
        <w:t>Dzięki swojej konstrukcji umożliwia pokonywanie dość długich dystansów, jest stabilny (nawet na niezbyt równym podłożu), łatwo się prowadzi, a jego konserwacja nie zajmuje dużo czasu.</w:t>
      </w:r>
      <w:r w:rsidRPr="00EA2460">
        <w:rPr>
          <w:rFonts w:cstheme="minorHAnsi"/>
          <w:b/>
          <w:sz w:val="24"/>
          <w:szCs w:val="24"/>
        </w:rPr>
        <w:t xml:space="preserve"> </w:t>
      </w:r>
      <w:r w:rsidRPr="00EA2460">
        <w:rPr>
          <w:rStyle w:val="Pogrubienie"/>
          <w:rFonts w:cstheme="minorHAnsi"/>
          <w:b w:val="0"/>
          <w:sz w:val="24"/>
          <w:szCs w:val="24"/>
        </w:rPr>
        <w:t>Skuter inwalidzki jest w stanie osiągać dużo większą prędkość (nawet do 15 km/h) niż elektryczny wózek inwalidzki, dlatego można na nim pokonywać duże odległości w stosunkowo krótkim czasie</w:t>
      </w:r>
      <w:r w:rsidRPr="00EA2460">
        <w:rPr>
          <w:rFonts w:cstheme="minorHAnsi"/>
          <w:sz w:val="24"/>
          <w:szCs w:val="24"/>
        </w:rPr>
        <w:t>. Taka funkcja przydaje się zwłaszcza osobom, które mimo niepełnosprawności nadal prowadzą aktywne życie zawodowe.</w:t>
      </w:r>
      <w:r w:rsidRPr="00EA2460">
        <w:rPr>
          <w:rFonts w:cstheme="minorHAnsi"/>
          <w:b/>
          <w:sz w:val="24"/>
          <w:szCs w:val="24"/>
        </w:rPr>
        <w:t xml:space="preserve"> </w:t>
      </w:r>
      <w:r w:rsidRPr="00EA2460">
        <w:rPr>
          <w:rStyle w:val="Pogrubienie"/>
          <w:rFonts w:cstheme="minorHAnsi"/>
          <w:b w:val="0"/>
          <w:sz w:val="24"/>
          <w:szCs w:val="24"/>
        </w:rPr>
        <w:t>Elektryczny skuter inwalidzki zapewnia stabilność jazdy, przez co stanowi jeden z najbezpieczniejszych środków samodzielnego transportu dla osób z niepełnosprawnościami</w:t>
      </w:r>
      <w:r w:rsidRPr="00EA2460">
        <w:rPr>
          <w:rFonts w:cstheme="minorHAnsi"/>
          <w:b/>
          <w:sz w:val="24"/>
          <w:szCs w:val="24"/>
        </w:rPr>
        <w:t>.</w:t>
      </w:r>
      <w:r w:rsidRPr="00EA2460">
        <w:rPr>
          <w:rFonts w:cstheme="minorHAnsi"/>
          <w:sz w:val="24"/>
          <w:szCs w:val="24"/>
        </w:rPr>
        <w:t xml:space="preserve"> Można używać go zarówno na podłożu utwardzonym, jak i nieutwardzonym, a także na wybojach, w okresie jesienno-zimowym, czy w trakcie podjazdów pod górę. Konstruktorzy skuterów wykorzystują nowe technologie przez co skutery są łatwe w obsłudze. Poza tym, skutery dla niepełnosprawnych nie kojarzą się jednoznacznie z chorobą (w przeciwieństwie do wózków inwalidzkich), dowodzą, że niepełnosprawność nie przekreśla aktywnego trybu życia, są zatem także </w:t>
      </w:r>
      <w:r w:rsidRPr="00EA2460">
        <w:rPr>
          <w:rStyle w:val="Pogrubienie"/>
          <w:rFonts w:cstheme="minorHAnsi"/>
          <w:sz w:val="24"/>
          <w:szCs w:val="24"/>
        </w:rPr>
        <w:t>sposobem na zaktywizowanie osoby niepełnosprawnej</w:t>
      </w:r>
      <w:r w:rsidRPr="00EA2460">
        <w:rPr>
          <w:rFonts w:cstheme="minorHAnsi"/>
          <w:sz w:val="24"/>
          <w:szCs w:val="24"/>
        </w:rPr>
        <w:t>.</w:t>
      </w:r>
    </w:p>
    <w:p w:rsidR="001547F5" w:rsidRPr="00EA2460" w:rsidRDefault="001547F5" w:rsidP="00EA2460">
      <w:pPr>
        <w:spacing w:after="0" w:line="360" w:lineRule="auto"/>
        <w:rPr>
          <w:rFonts w:cstheme="minorHAnsi"/>
          <w:sz w:val="24"/>
          <w:szCs w:val="24"/>
        </w:rPr>
      </w:pPr>
      <w:r w:rsidRPr="00EA2460">
        <w:rPr>
          <w:rFonts w:cstheme="minorHAnsi"/>
          <w:sz w:val="24"/>
          <w:szCs w:val="24"/>
        </w:rPr>
        <w:t>Wózek inwalidzki o napędzie elektrycznym to przedmiot dofinansowania w ramach Obszaru C Zadanie 1, a skuter inwalidzki o napędzie elektrycznym to przedmiot dofinansowania w ramach Obszaru C Zadanie 5. Dwie są także definicje przedmiotu dofinansowania w C1 i C5 – ust. 31 pkt 34 i pkt 42a dokumentu pn.  „Kierunki działań (…)” w 2019 roku (</w:t>
      </w:r>
      <w:hyperlink r:id="rId9" w:history="1">
        <w:r w:rsidRPr="00EA2460">
          <w:rPr>
            <w:rStyle w:val="Hipercze"/>
            <w:rFonts w:eastAsia="Times New Roman" w:cstheme="minorHAnsi"/>
            <w:sz w:val="24"/>
            <w:szCs w:val="24"/>
            <w:lang w:eastAsia="pl-PL"/>
          </w:rPr>
          <w:t>https://www.pfron.org.pl/fileadmin/user_upload/zalacznik_do_uchwaly_Zarzadu.pdf?utm_campaign=pfron&amp;utm_source=df&amp;utm_medium=download</w:t>
        </w:r>
      </w:hyperlink>
      <w:r w:rsidRPr="00EA2460">
        <w:rPr>
          <w:rFonts w:eastAsia="Times New Roman" w:cstheme="minorHAnsi"/>
          <w:sz w:val="24"/>
          <w:szCs w:val="24"/>
          <w:lang w:eastAsia="pl-PL"/>
        </w:rPr>
        <w:t>).</w:t>
      </w:r>
    </w:p>
    <w:p w:rsidR="001547F5" w:rsidRPr="00EA2460" w:rsidRDefault="001547F5" w:rsidP="00EA2460">
      <w:pPr>
        <w:pStyle w:val="Akapitzlist"/>
        <w:numPr>
          <w:ilvl w:val="0"/>
          <w:numId w:val="31"/>
        </w:numPr>
        <w:spacing w:after="0" w:line="360" w:lineRule="auto"/>
        <w:ind w:left="0" w:firstLine="0"/>
        <w:rPr>
          <w:rFonts w:asciiTheme="minorHAnsi" w:eastAsia="Times New Roman" w:hAnsiTheme="minorHAnsi" w:cstheme="minorHAnsi"/>
          <w:b/>
          <w:i/>
          <w:color w:val="000000"/>
          <w:sz w:val="24"/>
          <w:szCs w:val="24"/>
        </w:rPr>
      </w:pPr>
      <w:r w:rsidRPr="00EA2460">
        <w:rPr>
          <w:rFonts w:asciiTheme="minorHAnsi" w:eastAsia="Times New Roman" w:hAnsiTheme="minorHAnsi" w:cstheme="minorHAnsi"/>
          <w:b/>
          <w:i/>
          <w:color w:val="000000"/>
          <w:sz w:val="24"/>
          <w:szCs w:val="24"/>
        </w:rPr>
        <w:t>Osoba niepełnosprawna otrzymała dofinansowanie w 2019 roku do zakupu skutera inwalidzkiego o napędzie elektrycznym w ramach zadania C-5 programu Aktywny samorząd, natomiast chciałaby jeszcze złożyć wniosek na zakup wózka inwalidzkiego o napędzie elektrycznym w ramach zadania C-1. Osoba ta jest zatrudniona. W związku z powyższym czy istnieje możliwość przyznania dofinansowania ww. osobie do zakupu wózka elektrycznego</w:t>
      </w:r>
      <w:r w:rsidR="007469AF" w:rsidRPr="00EA2460">
        <w:rPr>
          <w:rFonts w:asciiTheme="minorHAnsi" w:eastAsia="Times New Roman" w:hAnsiTheme="minorHAnsi" w:cstheme="minorHAnsi"/>
          <w:b/>
          <w:i/>
          <w:color w:val="000000"/>
          <w:sz w:val="24"/>
          <w:szCs w:val="24"/>
        </w:rPr>
        <w:t>,</w:t>
      </w:r>
      <w:r w:rsidRPr="00EA2460">
        <w:rPr>
          <w:rFonts w:asciiTheme="minorHAnsi" w:eastAsia="Times New Roman" w:hAnsiTheme="minorHAnsi" w:cstheme="minorHAnsi"/>
          <w:b/>
          <w:i/>
          <w:color w:val="000000"/>
          <w:sz w:val="24"/>
          <w:szCs w:val="24"/>
        </w:rPr>
        <w:t xml:space="preserve"> skoro otrzymała dofinansowanie do zakupu skutera elektrycznego?</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W przedstawionym przypadku nie ma przeszkód do pozytywnej weryfikacji </w:t>
      </w:r>
      <w:r w:rsidRPr="00EA2460">
        <w:rPr>
          <w:rFonts w:cstheme="minorHAnsi"/>
          <w:b/>
          <w:sz w:val="24"/>
          <w:szCs w:val="24"/>
        </w:rPr>
        <w:t>formalnej</w:t>
      </w:r>
      <w:r w:rsidRPr="00EA2460">
        <w:rPr>
          <w:rFonts w:cstheme="minorHAnsi"/>
          <w:sz w:val="24"/>
          <w:szCs w:val="24"/>
        </w:rPr>
        <w:t xml:space="preserve"> obu wniosków (jeśli w obu zadaniach spełnione są wszystkie warunki uczestnictwa w programie).</w:t>
      </w:r>
    </w:p>
    <w:p w:rsidR="001547F5" w:rsidRPr="00EA2460" w:rsidRDefault="001547F5" w:rsidP="00EA2460">
      <w:pPr>
        <w:spacing w:after="0" w:line="360" w:lineRule="auto"/>
        <w:rPr>
          <w:rFonts w:eastAsia="Times New Roman" w:cstheme="minorHAnsi"/>
          <w:color w:val="000000"/>
          <w:sz w:val="24"/>
          <w:szCs w:val="24"/>
        </w:rPr>
      </w:pPr>
      <w:r w:rsidRPr="00EA2460">
        <w:rPr>
          <w:rFonts w:eastAsia="Times New Roman" w:cstheme="minorHAnsi"/>
          <w:sz w:val="24"/>
          <w:szCs w:val="24"/>
        </w:rPr>
        <w:t xml:space="preserve">Osoba niepełnosprawna może złożyć nawet jednocześnie dwa wnioski o dofinansowanie w dwóch różnych zadaniach danego obszaru wsparcia i uzyskać wsparcie w ramach każdego z nich. </w:t>
      </w:r>
      <w:r w:rsidRPr="00EA2460">
        <w:rPr>
          <w:rFonts w:cstheme="minorHAnsi"/>
          <w:sz w:val="24"/>
          <w:szCs w:val="24"/>
        </w:rPr>
        <w:t xml:space="preserve">Program formułuje zasady dotyczące częstotliwości korzystania z pomocy </w:t>
      </w:r>
      <w:r w:rsidRPr="00EA2460">
        <w:rPr>
          <w:rFonts w:cstheme="minorHAnsi"/>
          <w:b/>
          <w:sz w:val="24"/>
          <w:szCs w:val="24"/>
        </w:rPr>
        <w:t xml:space="preserve">w ramach poszczególnych zadań </w:t>
      </w:r>
      <w:r w:rsidRPr="00EA2460">
        <w:rPr>
          <w:rFonts w:cstheme="minorHAnsi"/>
          <w:sz w:val="24"/>
          <w:szCs w:val="24"/>
        </w:rPr>
        <w:t xml:space="preserve">tego programu. Karencja, o której mowa w programie „Aktywny samorząd” dotyczy przerwy w możliwości udzielenia pomocy w ramach danego </w:t>
      </w:r>
      <w:r w:rsidRPr="00EA2460">
        <w:rPr>
          <w:rFonts w:cstheme="minorHAnsi"/>
          <w:b/>
          <w:sz w:val="24"/>
          <w:szCs w:val="24"/>
        </w:rPr>
        <w:t xml:space="preserve">zadania </w:t>
      </w:r>
      <w:r w:rsidRPr="00EA2460">
        <w:rPr>
          <w:rFonts w:cstheme="minorHAnsi"/>
          <w:sz w:val="24"/>
          <w:szCs w:val="24"/>
        </w:rPr>
        <w:t xml:space="preserve">programowego (a nie dotyczy wszystkich zadań programowych czy wszystkich środków PFRON). </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Oczywiście fakt, że Wnioskodawca otrzymał już pomoc w zakresie zakupu skutera (C5) może być przesłanką w trakcie oceny merytorycznej wniosku o dofinansowanie wózka inwalidzkiego o napędzie elektrycznym (C1) złożonego w ramach programu „Aktywny samorząd” (czy nadal występuje </w:t>
      </w:r>
      <w:r w:rsidRPr="00EA2460">
        <w:rPr>
          <w:rFonts w:cstheme="minorHAnsi"/>
          <w:b/>
          <w:sz w:val="24"/>
          <w:szCs w:val="24"/>
        </w:rPr>
        <w:t>potrzeba</w:t>
      </w:r>
      <w:r w:rsidRPr="00EA2460">
        <w:rPr>
          <w:rFonts w:cstheme="minorHAnsi"/>
          <w:sz w:val="24"/>
          <w:szCs w:val="24"/>
        </w:rPr>
        <w:t xml:space="preserve"> wsparcia). Ale od strony formalnej nie ma przeszkód do udzielenia także i tej pomocy – w zależności od uzasadnienia wniosku i jednostkowej, indywidualnej sytuacji Wnioskodawcy. </w:t>
      </w:r>
    </w:p>
    <w:p w:rsidR="001547F5" w:rsidRPr="00EA2460" w:rsidRDefault="001547F5" w:rsidP="00EA2460">
      <w:pPr>
        <w:spacing w:after="0" w:line="360" w:lineRule="auto"/>
        <w:rPr>
          <w:rFonts w:cstheme="minorHAnsi"/>
          <w:sz w:val="24"/>
          <w:szCs w:val="24"/>
        </w:rPr>
      </w:pPr>
      <w:r w:rsidRPr="00EA2460">
        <w:rPr>
          <w:rFonts w:cstheme="minorHAnsi"/>
          <w:sz w:val="24"/>
          <w:szCs w:val="24"/>
        </w:rPr>
        <w:t>Wnioskodawca może także w każdej chwili zrezygnować z udziału w programie dot. kolejnej formy wsparcia.</w:t>
      </w:r>
    </w:p>
    <w:p w:rsidR="001547F5" w:rsidRPr="00EA2460" w:rsidRDefault="001547F5" w:rsidP="00EA2460">
      <w:pPr>
        <w:pStyle w:val="Zwykytekst"/>
        <w:spacing w:line="360" w:lineRule="auto"/>
        <w:rPr>
          <w:rFonts w:asciiTheme="minorHAnsi" w:hAnsiTheme="minorHAnsi" w:cstheme="minorHAnsi"/>
          <w:sz w:val="24"/>
          <w:szCs w:val="24"/>
        </w:rPr>
      </w:pPr>
      <w:r w:rsidRPr="00EA2460">
        <w:rPr>
          <w:rFonts w:asciiTheme="minorHAnsi" w:hAnsiTheme="minorHAnsi" w:cstheme="minorHAnsi"/>
          <w:sz w:val="24"/>
          <w:szCs w:val="24"/>
        </w:rPr>
        <w:t xml:space="preserve">Decyzję w sprawie dofinansowania podejmuje Realizator programu na podstawie </w:t>
      </w:r>
      <w:r w:rsidRPr="00EA2460">
        <w:rPr>
          <w:rFonts w:asciiTheme="minorHAnsi" w:hAnsiTheme="minorHAnsi" w:cstheme="minorHAnsi"/>
          <w:color w:val="000000"/>
          <w:sz w:val="24"/>
          <w:szCs w:val="24"/>
          <w:lang w:eastAsia="pl-PL"/>
        </w:rPr>
        <w:t>posiadanych dokumentów i stwierdzonego stanu faktycznego</w:t>
      </w:r>
      <w:r w:rsidRPr="00EA2460">
        <w:rPr>
          <w:rFonts w:asciiTheme="minorHAnsi" w:hAnsiTheme="minorHAnsi" w:cstheme="minorHAnsi"/>
          <w:sz w:val="24"/>
          <w:szCs w:val="24"/>
        </w:rPr>
        <w:t xml:space="preserve">. </w:t>
      </w:r>
    </w:p>
    <w:p w:rsidR="001547F5" w:rsidRPr="00EA2460" w:rsidRDefault="001547F5" w:rsidP="00EA2460">
      <w:pPr>
        <w:pStyle w:val="Akapitzlist"/>
        <w:numPr>
          <w:ilvl w:val="0"/>
          <w:numId w:val="31"/>
        </w:numPr>
        <w:spacing w:after="0" w:line="360" w:lineRule="auto"/>
        <w:ind w:left="0" w:firstLine="0"/>
        <w:rPr>
          <w:rFonts w:asciiTheme="minorHAnsi" w:hAnsiTheme="minorHAnsi" w:cstheme="minorHAnsi"/>
          <w:b/>
          <w:i/>
          <w:color w:val="000000"/>
          <w:sz w:val="24"/>
          <w:szCs w:val="24"/>
        </w:rPr>
      </w:pPr>
      <w:r w:rsidRPr="00EA2460">
        <w:rPr>
          <w:rFonts w:asciiTheme="minorHAnsi" w:hAnsiTheme="minorHAnsi" w:cstheme="minorHAnsi"/>
          <w:b/>
          <w:i/>
          <w:color w:val="000000"/>
          <w:sz w:val="24"/>
          <w:szCs w:val="24"/>
        </w:rPr>
        <w:t>Zadanie C1 – czy osoba</w:t>
      </w:r>
      <w:r w:rsidR="007469AF" w:rsidRPr="00EA2460">
        <w:rPr>
          <w:rFonts w:asciiTheme="minorHAnsi" w:hAnsiTheme="minorHAnsi" w:cstheme="minorHAnsi"/>
          <w:b/>
          <w:i/>
          <w:color w:val="000000"/>
          <w:sz w:val="24"/>
          <w:szCs w:val="24"/>
        </w:rPr>
        <w:t>,</w:t>
      </w:r>
      <w:r w:rsidRPr="00EA2460">
        <w:rPr>
          <w:rFonts w:asciiTheme="minorHAnsi" w:hAnsiTheme="minorHAnsi" w:cstheme="minorHAnsi"/>
          <w:b/>
          <w:i/>
          <w:color w:val="000000"/>
          <w:sz w:val="24"/>
          <w:szCs w:val="24"/>
        </w:rPr>
        <w:t xml:space="preserve"> która w tamtym roku otrzymała pomoc w zadaniu C2, do utrzymania sprawności technicznej wózka, może w tym roku składać wniosek na zakup wózka elektrycznego, w Zadaniu C1?</w:t>
      </w:r>
    </w:p>
    <w:p w:rsidR="001547F5" w:rsidRPr="00EA2460" w:rsidRDefault="001547F5" w:rsidP="00EA2460">
      <w:pPr>
        <w:autoSpaceDE w:val="0"/>
        <w:autoSpaceDN w:val="0"/>
        <w:adjustRightInd w:val="0"/>
        <w:spacing w:after="0" w:line="360" w:lineRule="auto"/>
        <w:rPr>
          <w:rFonts w:cstheme="minorHAnsi"/>
          <w:sz w:val="24"/>
          <w:szCs w:val="24"/>
        </w:rPr>
      </w:pPr>
      <w:r w:rsidRPr="00EA2460">
        <w:rPr>
          <w:rFonts w:cstheme="minorHAnsi"/>
          <w:sz w:val="24"/>
          <w:szCs w:val="24"/>
        </w:rPr>
        <w:t xml:space="preserve">Program formułuje zasady dotyczące częstotliwości korzystania z pomocy </w:t>
      </w:r>
      <w:r w:rsidRPr="00EA2460">
        <w:rPr>
          <w:rFonts w:cstheme="minorHAnsi"/>
          <w:b/>
          <w:sz w:val="24"/>
          <w:szCs w:val="24"/>
        </w:rPr>
        <w:t>w ramach poszczególnych zadań tego programu</w:t>
      </w:r>
      <w:r w:rsidRPr="00EA2460">
        <w:rPr>
          <w:rFonts w:cstheme="minorHAnsi"/>
          <w:sz w:val="24"/>
          <w:szCs w:val="24"/>
        </w:rPr>
        <w:t xml:space="preserve">. Karencja, o której mowa w programie „Aktywny samorząd” dotyczy przerwy w możliwości udzielenia pomocy w ramach poszczególnych </w:t>
      </w:r>
      <w:r w:rsidRPr="00EA2460">
        <w:rPr>
          <w:rFonts w:cstheme="minorHAnsi"/>
          <w:b/>
          <w:sz w:val="24"/>
          <w:szCs w:val="24"/>
        </w:rPr>
        <w:t>zadań</w:t>
      </w:r>
      <w:r w:rsidRPr="00EA2460">
        <w:rPr>
          <w:rFonts w:cstheme="minorHAnsi"/>
          <w:sz w:val="24"/>
          <w:szCs w:val="24"/>
        </w:rPr>
        <w:t xml:space="preserve"> programowych (a nie dotyczy wszystkich zadań programowych czy wszystkich środków PFRON). Oznacza to, że biorąc pod uwagę zasady programu wnioski osoby, o której mowa w pytaniu, mogą być pozytywnie zweryfikowane formalnie (jeśli spełnione są warunki uczestnictwa w tych zadaniach). Oczywiście fakt, że wnioskodawca posiada sprawny wózek elektryczny może być przesłanką w trakcie oceny merytorycznej kolejnego wniosku złożonego w ramach programu „Aktywny samorząd” (czy nadal występuje potrzeba wsparcia). </w:t>
      </w:r>
    </w:p>
    <w:p w:rsidR="001547F5" w:rsidRPr="00EA2460" w:rsidRDefault="001547F5" w:rsidP="00EA2460">
      <w:pPr>
        <w:pStyle w:val="Akapitzlist"/>
        <w:numPr>
          <w:ilvl w:val="0"/>
          <w:numId w:val="31"/>
        </w:numPr>
        <w:spacing w:after="0" w:line="360" w:lineRule="auto"/>
        <w:ind w:left="0" w:firstLine="0"/>
        <w:rPr>
          <w:rFonts w:asciiTheme="minorHAnsi" w:eastAsia="Times New Roman" w:hAnsiTheme="minorHAnsi" w:cstheme="minorHAnsi"/>
          <w:b/>
          <w:i/>
          <w:color w:val="000000"/>
          <w:sz w:val="24"/>
          <w:szCs w:val="24"/>
        </w:rPr>
      </w:pPr>
      <w:r w:rsidRPr="00EA2460">
        <w:rPr>
          <w:rFonts w:asciiTheme="minorHAnsi" w:eastAsia="Times New Roman" w:hAnsiTheme="minorHAnsi" w:cstheme="minorHAnsi"/>
          <w:b/>
          <w:i/>
          <w:color w:val="000000"/>
          <w:sz w:val="24"/>
          <w:szCs w:val="24"/>
        </w:rPr>
        <w:t xml:space="preserve">Czy dziecko niepełnosprawne – lat 7, uczęszczające do przedszkola winno być wysłane do eksperta PFRON (nie podłączono zlecenia na zakup wózka </w:t>
      </w:r>
      <w:proofErr w:type="gramStart"/>
      <w:r w:rsidRPr="00EA2460">
        <w:rPr>
          <w:rFonts w:asciiTheme="minorHAnsi" w:eastAsia="Times New Roman" w:hAnsiTheme="minorHAnsi" w:cstheme="minorHAnsi"/>
          <w:b/>
          <w:i/>
          <w:color w:val="000000"/>
          <w:sz w:val="24"/>
          <w:szCs w:val="24"/>
        </w:rPr>
        <w:t>specjalnego)  –</w:t>
      </w:r>
      <w:proofErr w:type="gramEnd"/>
      <w:r w:rsidRPr="00EA2460">
        <w:rPr>
          <w:rFonts w:asciiTheme="minorHAnsi" w:eastAsia="Times New Roman" w:hAnsiTheme="minorHAnsi" w:cstheme="minorHAnsi"/>
          <w:b/>
          <w:i/>
          <w:color w:val="000000"/>
          <w:sz w:val="24"/>
          <w:szCs w:val="24"/>
        </w:rPr>
        <w:t xml:space="preserve"> wniosek został złożony w ramach programu Aktywny samorząd obszar C – 1.</w:t>
      </w:r>
    </w:p>
    <w:p w:rsidR="001547F5" w:rsidRPr="00EA2460" w:rsidRDefault="001547F5" w:rsidP="00EA2460">
      <w:pPr>
        <w:spacing w:after="0" w:line="360" w:lineRule="auto"/>
        <w:rPr>
          <w:rFonts w:cstheme="minorHAnsi"/>
          <w:kern w:val="2"/>
          <w:sz w:val="24"/>
          <w:szCs w:val="24"/>
        </w:rPr>
      </w:pPr>
      <w:r w:rsidRPr="00EA2460">
        <w:rPr>
          <w:rFonts w:eastAsia="Times New Roman" w:cstheme="minorHAnsi"/>
          <w:color w:val="000000"/>
          <w:sz w:val="24"/>
          <w:szCs w:val="24"/>
        </w:rPr>
        <w:t xml:space="preserve">W 2019 roku opinii eksperta PFRON podlegają wnioski dotyczące osób niezatrudnionych oraz nieuczących się. </w:t>
      </w:r>
      <w:r w:rsidRPr="00EA2460">
        <w:rPr>
          <w:rFonts w:cstheme="minorHAnsi"/>
          <w:sz w:val="24"/>
          <w:szCs w:val="24"/>
        </w:rPr>
        <w:t>Zgodnie z ust. 31 pkt 17a) dokumentu pn. „Kierunki działań (…)” w 2019 roku, przez pojęcie „nauka (w przypadku Obszaru C Zadanie 1)”</w:t>
      </w:r>
      <w:r w:rsidRPr="00EA2460">
        <w:rPr>
          <w:rFonts w:cstheme="minorHAnsi"/>
          <w:kern w:val="2"/>
          <w:sz w:val="24"/>
          <w:szCs w:val="24"/>
        </w:rPr>
        <w:t xml:space="preserve"> należy rozumieć naukę w ramach </w:t>
      </w:r>
      <w:r w:rsidRPr="00EA2460">
        <w:rPr>
          <w:rFonts w:cstheme="minorHAnsi"/>
          <w:b/>
          <w:kern w:val="2"/>
          <w:sz w:val="24"/>
          <w:szCs w:val="24"/>
        </w:rPr>
        <w:t>każdej z form edukacji</w:t>
      </w:r>
      <w:r w:rsidRPr="00EA2460">
        <w:rPr>
          <w:rFonts w:cstheme="minorHAnsi"/>
          <w:kern w:val="2"/>
          <w:sz w:val="24"/>
          <w:szCs w:val="24"/>
        </w:rPr>
        <w:t xml:space="preserve"> przewidzianych w art. 2 ustawy z dnia </w:t>
      </w:r>
      <w:r w:rsidRPr="00EA2460">
        <w:rPr>
          <w:rFonts w:cstheme="minorHAnsi"/>
          <w:sz w:val="24"/>
          <w:szCs w:val="24"/>
        </w:rPr>
        <w:t xml:space="preserve">14 grudnia 2016 r. Prawo oświatowe (Dz. U. z 2019 r. poz. 1148, z </w:t>
      </w:r>
      <w:proofErr w:type="spellStart"/>
      <w:r w:rsidRPr="00EA2460">
        <w:rPr>
          <w:rFonts w:cstheme="minorHAnsi"/>
          <w:sz w:val="24"/>
          <w:szCs w:val="24"/>
        </w:rPr>
        <w:t>późn</w:t>
      </w:r>
      <w:proofErr w:type="spellEnd"/>
      <w:r w:rsidRPr="00EA2460">
        <w:rPr>
          <w:rFonts w:cstheme="minorHAnsi"/>
          <w:sz w:val="24"/>
          <w:szCs w:val="24"/>
        </w:rPr>
        <w:t>. zm.)</w:t>
      </w:r>
      <w:r w:rsidRPr="00EA2460">
        <w:rPr>
          <w:rFonts w:cstheme="minorHAnsi"/>
          <w:kern w:val="2"/>
          <w:sz w:val="24"/>
          <w:szCs w:val="24"/>
        </w:rPr>
        <w:t xml:space="preserve">, a także w szkole wyższej lub w ramach przewodu doktorskiego </w:t>
      </w:r>
      <w:r w:rsidRPr="00EA2460">
        <w:rPr>
          <w:rFonts w:cstheme="minorHAnsi"/>
          <w:sz w:val="24"/>
          <w:szCs w:val="24"/>
        </w:rPr>
        <w:t>otwartego poza studiami doktoranckimi.</w:t>
      </w:r>
    </w:p>
    <w:p w:rsidR="001547F5" w:rsidRPr="00EA2460" w:rsidRDefault="001547F5" w:rsidP="00EA2460">
      <w:pPr>
        <w:spacing w:after="0" w:line="360" w:lineRule="auto"/>
        <w:rPr>
          <w:rFonts w:eastAsia="Times New Roman" w:cstheme="minorHAnsi"/>
          <w:sz w:val="24"/>
          <w:szCs w:val="24"/>
          <w:lang w:eastAsia="pl-PL"/>
        </w:rPr>
      </w:pPr>
      <w:r w:rsidRPr="00EA2460">
        <w:rPr>
          <w:rFonts w:eastAsia="Times New Roman" w:cstheme="minorHAnsi"/>
          <w:sz w:val="24"/>
          <w:szCs w:val="24"/>
          <w:lang w:eastAsia="pl-PL"/>
        </w:rPr>
        <w:t xml:space="preserve">Dzieci uczęszczające do przedszkola, w tym: specjalnego, integracyjnego, z oddziałami specjalnymi lub integracyjnymi, a także uczestniczące w innych formach wychowania przedszkolnego – są osobami uczącymi się w rozumieniu programu, więc ich aplikowanie o pomoc w ramach Obszaru C Zadanie 1, </w:t>
      </w:r>
      <w:r w:rsidRPr="00EA2460">
        <w:rPr>
          <w:rFonts w:eastAsia="Times New Roman" w:cstheme="minorHAnsi"/>
          <w:b/>
          <w:sz w:val="24"/>
          <w:szCs w:val="24"/>
          <w:lang w:eastAsia="pl-PL"/>
        </w:rPr>
        <w:t>nie wymaga opinii eksperta PFRON</w:t>
      </w:r>
      <w:r w:rsidRPr="00EA2460">
        <w:rPr>
          <w:rFonts w:eastAsia="Times New Roman" w:cstheme="minorHAnsi"/>
          <w:sz w:val="24"/>
          <w:szCs w:val="24"/>
          <w:lang w:eastAsia="pl-PL"/>
        </w:rPr>
        <w:t>.</w:t>
      </w:r>
    </w:p>
    <w:p w:rsidR="001547F5" w:rsidRPr="00EA2460" w:rsidRDefault="001547F5" w:rsidP="00EA2460">
      <w:pPr>
        <w:pStyle w:val="Akapitzlist"/>
        <w:numPr>
          <w:ilvl w:val="0"/>
          <w:numId w:val="31"/>
        </w:numPr>
        <w:spacing w:after="0" w:line="360" w:lineRule="auto"/>
        <w:ind w:left="0" w:firstLine="0"/>
        <w:rPr>
          <w:rFonts w:asciiTheme="minorHAnsi" w:eastAsia="Times New Roman" w:hAnsiTheme="minorHAnsi" w:cstheme="minorHAnsi"/>
          <w:b/>
          <w:i/>
          <w:color w:val="000000"/>
          <w:sz w:val="24"/>
          <w:szCs w:val="24"/>
        </w:rPr>
      </w:pPr>
      <w:r w:rsidRPr="00EA2460">
        <w:rPr>
          <w:rFonts w:asciiTheme="minorHAnsi" w:eastAsia="Times New Roman" w:hAnsiTheme="minorHAnsi" w:cstheme="minorHAnsi"/>
          <w:b/>
          <w:i/>
          <w:color w:val="000000"/>
          <w:sz w:val="24"/>
          <w:szCs w:val="24"/>
        </w:rPr>
        <w:t>Obszar C –1, czy osoba niepełnosprawna zatrudniona na podstawie umowy o pracę na 1/5 etatu winna być wysłana do eksperta PFRON?</w:t>
      </w:r>
    </w:p>
    <w:p w:rsidR="001547F5" w:rsidRPr="00EA2460" w:rsidRDefault="001547F5" w:rsidP="00EA2460">
      <w:pPr>
        <w:spacing w:after="0" w:line="360" w:lineRule="auto"/>
        <w:rPr>
          <w:rFonts w:cstheme="minorHAnsi"/>
          <w:sz w:val="24"/>
          <w:szCs w:val="24"/>
        </w:rPr>
      </w:pPr>
      <w:r w:rsidRPr="00EA2460">
        <w:rPr>
          <w:rFonts w:eastAsia="Times New Roman" w:cstheme="minorHAnsi"/>
          <w:color w:val="000000"/>
          <w:sz w:val="24"/>
          <w:szCs w:val="24"/>
        </w:rPr>
        <w:t xml:space="preserve">W 2019 roku opinii eksperta PFRON podlegają wnioski dotyczące osób niezatrudnionych oraz nieuczących się. Termin „zatrudnienie” zostało zdefiniowane w ust. </w:t>
      </w:r>
      <w:r w:rsidRPr="00EA2460">
        <w:rPr>
          <w:rFonts w:cstheme="minorHAnsi"/>
          <w:sz w:val="24"/>
          <w:szCs w:val="24"/>
        </w:rPr>
        <w:t>31 pkt 44 dokumentu pn. „Kierunki działań (…)” w 2019 roku.  Zasady programu nie wyłączają spod działania ww. definicji osób zatrudnionych na części etatu.</w:t>
      </w:r>
    </w:p>
    <w:p w:rsidR="001547F5" w:rsidRPr="00EA2460" w:rsidRDefault="001547F5" w:rsidP="00EA2460">
      <w:pPr>
        <w:pStyle w:val="Akapitzlist"/>
        <w:numPr>
          <w:ilvl w:val="0"/>
          <w:numId w:val="31"/>
        </w:numPr>
        <w:spacing w:after="0" w:line="360" w:lineRule="auto"/>
        <w:ind w:left="0" w:firstLine="0"/>
        <w:rPr>
          <w:rFonts w:asciiTheme="minorHAnsi" w:hAnsiTheme="minorHAnsi" w:cstheme="minorHAnsi"/>
          <w:b/>
          <w:i/>
          <w:color w:val="000000"/>
          <w:sz w:val="24"/>
          <w:szCs w:val="24"/>
        </w:rPr>
      </w:pPr>
      <w:r w:rsidRPr="00EA2460">
        <w:rPr>
          <w:rFonts w:asciiTheme="minorHAnsi" w:hAnsiTheme="minorHAnsi" w:cstheme="minorHAnsi"/>
          <w:b/>
          <w:i/>
          <w:color w:val="000000"/>
          <w:sz w:val="24"/>
          <w:szCs w:val="24"/>
        </w:rPr>
        <w:t>Jaki lekarz może uzupełnić zaświadczenie przy składaniu wniosku do Zadania C1?</w:t>
      </w:r>
    </w:p>
    <w:p w:rsidR="001547F5" w:rsidRPr="00EA2460" w:rsidRDefault="001547F5" w:rsidP="00EA2460">
      <w:pPr>
        <w:autoSpaceDE w:val="0"/>
        <w:autoSpaceDN w:val="0"/>
        <w:adjustRightInd w:val="0"/>
        <w:spacing w:after="0" w:line="360" w:lineRule="auto"/>
        <w:rPr>
          <w:rFonts w:cstheme="minorHAnsi"/>
          <w:sz w:val="24"/>
          <w:szCs w:val="24"/>
        </w:rPr>
      </w:pPr>
      <w:bookmarkStart w:id="8" w:name="_Hlk18489944"/>
      <w:r w:rsidRPr="00EA2460">
        <w:rPr>
          <w:rFonts w:cstheme="minorHAnsi"/>
          <w:sz w:val="24"/>
          <w:szCs w:val="24"/>
        </w:rPr>
        <w:t xml:space="preserve">Zgodnie z rozdziałem II ust. 4 pkt 6 dokumentu pn. „Zasady (…)”, zaświadczenie powinno być wydane przez lekarza specjalistę o specjalizacji adekwatnej do rodzaju niepełnosprawności, zawierające opis rodzaju schorzenia /niepełnosprawności osoby niepełnosprawnej, której wniosek dotyczy, wypełnione czytelnie w języku polskim i wystawione nie wcześniej niż 120 dni przed dniem złożenia wniosku. </w:t>
      </w:r>
    </w:p>
    <w:bookmarkEnd w:id="8"/>
    <w:p w:rsidR="001547F5" w:rsidRPr="00EA2460" w:rsidRDefault="001547F5" w:rsidP="00EA2460">
      <w:pPr>
        <w:pStyle w:val="Akapitzlist"/>
        <w:numPr>
          <w:ilvl w:val="0"/>
          <w:numId w:val="31"/>
        </w:numPr>
        <w:spacing w:after="0" w:line="360" w:lineRule="auto"/>
        <w:ind w:left="0" w:firstLine="0"/>
        <w:rPr>
          <w:rFonts w:asciiTheme="minorHAnsi" w:hAnsiTheme="minorHAnsi" w:cstheme="minorHAnsi"/>
          <w:b/>
          <w:i/>
          <w:color w:val="000000"/>
          <w:sz w:val="24"/>
          <w:szCs w:val="24"/>
        </w:rPr>
      </w:pPr>
      <w:r w:rsidRPr="00EA2460">
        <w:rPr>
          <w:rFonts w:asciiTheme="minorHAnsi" w:hAnsiTheme="minorHAnsi" w:cstheme="minorHAnsi"/>
          <w:b/>
          <w:i/>
          <w:color w:val="000000"/>
          <w:sz w:val="24"/>
          <w:szCs w:val="24"/>
        </w:rPr>
        <w:t xml:space="preserve">Jak jest liczony w C1 wkład własny, jeśli osoba chce się starać jeszcze o dofinansowanie z NFZ? </w:t>
      </w:r>
    </w:p>
    <w:p w:rsidR="001547F5" w:rsidRPr="00EA2460" w:rsidRDefault="001547F5" w:rsidP="00EA2460">
      <w:pPr>
        <w:pStyle w:val="Tekstpodstawowy"/>
        <w:spacing w:after="0" w:line="360" w:lineRule="auto"/>
        <w:rPr>
          <w:rFonts w:eastAsia="Times New Roman" w:cstheme="minorHAnsi"/>
          <w:sz w:val="24"/>
          <w:szCs w:val="24"/>
        </w:rPr>
      </w:pPr>
      <w:r w:rsidRPr="00EA2460">
        <w:rPr>
          <w:rFonts w:cstheme="minorHAnsi"/>
          <w:sz w:val="24"/>
          <w:szCs w:val="24"/>
        </w:rPr>
        <w:t xml:space="preserve">W </w:t>
      </w:r>
      <w:r w:rsidRPr="00EA2460">
        <w:rPr>
          <w:rFonts w:cstheme="minorHAnsi"/>
          <w:color w:val="000000"/>
          <w:sz w:val="24"/>
          <w:szCs w:val="24"/>
        </w:rPr>
        <w:t>bieżącym roku (</w:t>
      </w:r>
      <w:r w:rsidRPr="00EA2460">
        <w:rPr>
          <w:rFonts w:eastAsia="Times New Roman" w:cstheme="minorHAnsi"/>
          <w:sz w:val="24"/>
          <w:szCs w:val="24"/>
          <w:lang w:eastAsia="pl-PL"/>
        </w:rPr>
        <w:t>zgodnie z ust. 23 dokumentu pn. „Kierunki działań (…)” w 2019 roku)</w:t>
      </w:r>
      <w:r w:rsidRPr="00EA2460">
        <w:rPr>
          <w:rFonts w:cstheme="minorHAnsi"/>
          <w:color w:val="000000"/>
          <w:sz w:val="24"/>
          <w:szCs w:val="24"/>
        </w:rPr>
        <w:t xml:space="preserve">, podobnie jak w roku ubiegłym, udział własny w zakupie przedmiotu dofinansowania </w:t>
      </w:r>
      <w:r w:rsidRPr="00EA2460">
        <w:rPr>
          <w:rFonts w:eastAsia="Times New Roman" w:cstheme="minorHAnsi"/>
          <w:sz w:val="24"/>
          <w:szCs w:val="24"/>
        </w:rPr>
        <w:t xml:space="preserve">może pochodzić z różnych źródeł, ale </w:t>
      </w:r>
      <w:r w:rsidRPr="00EA2460">
        <w:rPr>
          <w:rFonts w:eastAsia="Times New Roman" w:cstheme="minorHAnsi"/>
          <w:sz w:val="24"/>
          <w:szCs w:val="24"/>
          <w:lang w:eastAsia="pl-PL"/>
        </w:rPr>
        <w:t xml:space="preserve">nie może pochodzić ze środków Państwowego Funduszu Rehabilitacji Osób Niepełnosprawnych. Oznacza to, że udział własny w programie nie może być finansowany ze środków </w:t>
      </w:r>
      <w:proofErr w:type="spellStart"/>
      <w:r w:rsidRPr="00EA2460">
        <w:rPr>
          <w:rFonts w:eastAsia="Times New Roman" w:cstheme="minorHAnsi"/>
          <w:sz w:val="24"/>
          <w:szCs w:val="24"/>
          <w:lang w:eastAsia="pl-PL"/>
        </w:rPr>
        <w:t>algorytmowych</w:t>
      </w:r>
      <w:proofErr w:type="spellEnd"/>
      <w:r w:rsidRPr="00EA2460">
        <w:rPr>
          <w:rFonts w:eastAsia="Times New Roman" w:cstheme="minorHAnsi"/>
          <w:sz w:val="24"/>
          <w:szCs w:val="24"/>
          <w:lang w:eastAsia="pl-PL"/>
        </w:rPr>
        <w:t>, które to środki pochodzą z PFRON. Natomiast nie ma przeszkód, aby udział własny pochodził z NFZ. Faktura dokumentująca zakup podlega procedurze opisanej w zasadach realizacji programu (</w:t>
      </w:r>
      <w:r w:rsidRPr="00EA2460">
        <w:rPr>
          <w:rFonts w:eastAsia="Times New Roman" w:cstheme="minorHAnsi"/>
          <w:sz w:val="24"/>
          <w:szCs w:val="24"/>
        </w:rPr>
        <w:t>rozdział VI ust. 5 dokumentu pn. „Zasady (…)”).</w:t>
      </w:r>
      <w:r w:rsidRPr="00EA2460">
        <w:rPr>
          <w:rFonts w:eastAsia="Times New Roman" w:cstheme="minorHAnsi"/>
          <w:sz w:val="24"/>
          <w:szCs w:val="24"/>
          <w:lang w:eastAsia="pl-PL"/>
        </w:rPr>
        <w:t xml:space="preserve">  </w:t>
      </w:r>
      <w:r w:rsidRPr="00EA2460">
        <w:rPr>
          <w:rFonts w:eastAsia="Times New Roman" w:cstheme="minorHAnsi"/>
          <w:sz w:val="24"/>
          <w:szCs w:val="24"/>
        </w:rPr>
        <w:t xml:space="preserve">Zgodnie z zasadami programu (rozdział VIII ust. 3 dokumentu pn. „Zasady (…)”), Realizator programu zobowiązany jest do uzyskania od beneficjenta pomocy oświadczenia (w umowie), dotyczącego uzyskania lub nieuzyskania w danym roku dofinansowania, refundacji lub dotacji ze środków NFZ na cel objęty umową (zgodnie ze stanem faktycznym). </w:t>
      </w:r>
    </w:p>
    <w:p w:rsidR="001547F5" w:rsidRPr="00EA2460" w:rsidRDefault="001547F5" w:rsidP="00EA2460">
      <w:pPr>
        <w:pStyle w:val="Tekstpodstawowy"/>
        <w:spacing w:after="0" w:line="360" w:lineRule="auto"/>
        <w:rPr>
          <w:rFonts w:eastAsia="Times New Roman" w:cstheme="minorHAnsi"/>
          <w:sz w:val="24"/>
          <w:szCs w:val="24"/>
        </w:rPr>
      </w:pPr>
      <w:r w:rsidRPr="00EA2460">
        <w:rPr>
          <w:rFonts w:eastAsia="Times New Roman" w:cstheme="minorHAnsi"/>
          <w:sz w:val="24"/>
          <w:szCs w:val="24"/>
        </w:rPr>
        <w:t>Sposób rozliczenia udzielonego dofinansowania określa Realizator programu (rozdział I ust. 2 pkt 4 dokumentu pn. „Zasady (…)”).</w:t>
      </w:r>
    </w:p>
    <w:p w:rsidR="001547F5" w:rsidRPr="00EA2460" w:rsidRDefault="001547F5" w:rsidP="00EA2460">
      <w:pPr>
        <w:pStyle w:val="Tekstpodstawowy"/>
        <w:spacing w:after="0" w:line="360" w:lineRule="auto"/>
        <w:rPr>
          <w:rFonts w:cstheme="minorHAnsi"/>
          <w:sz w:val="24"/>
          <w:szCs w:val="24"/>
        </w:rPr>
      </w:pPr>
    </w:p>
    <w:p w:rsidR="001547F5" w:rsidRPr="00EA2460" w:rsidRDefault="001547F5" w:rsidP="00EA2460">
      <w:pPr>
        <w:pStyle w:val="Akapitzlist"/>
        <w:numPr>
          <w:ilvl w:val="0"/>
          <w:numId w:val="31"/>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Pytanie dotyczy zapisu w Aneksie do umowy w sprawie realizacji programu:</w:t>
      </w:r>
    </w:p>
    <w:p w:rsidR="001547F5" w:rsidRPr="00EA2460" w:rsidRDefault="001547F5" w:rsidP="00EA2460">
      <w:pPr>
        <w:spacing w:after="0" w:line="360" w:lineRule="auto"/>
        <w:rPr>
          <w:rFonts w:cstheme="minorHAnsi"/>
          <w:b/>
          <w:i/>
          <w:iCs/>
          <w:sz w:val="24"/>
          <w:szCs w:val="24"/>
        </w:rPr>
      </w:pPr>
      <w:r w:rsidRPr="00EA2460">
        <w:rPr>
          <w:rFonts w:cstheme="minorHAnsi"/>
          <w:b/>
          <w:i/>
          <w:iCs/>
          <w:sz w:val="24"/>
          <w:szCs w:val="24"/>
        </w:rPr>
        <w:t>„Modułu I w wysokości .....................zł (słownie złotych: ......................................), z czego na realizację Obszaru C Zadanie 1 – do wysokości .....................zł (słownie złotych: ......................................), która to kwota po dniu 15 października 2019 roku może być przez Realizatora wykorzystana także na realizację wniosków złożonych w ramach innych zadań Modułu I programu, jeśli zapotrzebowanie na środki w związku z realizacją Obszaru C Zadanie 1, nie osiągnie kwoty wyżej wymienionej”</w:t>
      </w:r>
    </w:p>
    <w:p w:rsidR="001547F5" w:rsidRPr="00EA2460" w:rsidRDefault="001547F5" w:rsidP="00EA2460">
      <w:pPr>
        <w:spacing w:after="0" w:line="360" w:lineRule="auto"/>
        <w:rPr>
          <w:rFonts w:cstheme="minorHAnsi"/>
          <w:b/>
          <w:i/>
          <w:sz w:val="24"/>
          <w:szCs w:val="24"/>
        </w:rPr>
      </w:pPr>
      <w:r w:rsidRPr="00EA2460">
        <w:rPr>
          <w:rFonts w:cstheme="minorHAnsi"/>
          <w:b/>
          <w:i/>
          <w:sz w:val="24"/>
          <w:szCs w:val="24"/>
        </w:rPr>
        <w:t>Czy np. jeśli powiat otrzymał na C-1 kwotę np. 6 000,00 zł (mamy 4 powiaty, które dostały na C-1 środki niewystarczające nawet na 1-en wózek) to może do tej kwoty „dołożyć” (przy wartości wózka około np. 10 tys. złotych) środki z ogólnego limitu otrzymanego na realizację M I. Chodzi o ogólną zasadę – czy do kwoty przyznanej na C-1 Aneksem mogą być „dokładane” środki z ogólnego limitu na M1?</w:t>
      </w:r>
    </w:p>
    <w:p w:rsidR="001547F5" w:rsidRPr="00EA2460" w:rsidRDefault="001547F5" w:rsidP="00EA2460">
      <w:pPr>
        <w:spacing w:after="0" w:line="360" w:lineRule="auto"/>
        <w:rPr>
          <w:rFonts w:cstheme="minorHAnsi"/>
          <w:sz w:val="24"/>
          <w:szCs w:val="24"/>
        </w:rPr>
      </w:pPr>
      <w:bookmarkStart w:id="9" w:name="_Hlk18496552"/>
      <w:r w:rsidRPr="00EA2460">
        <w:rPr>
          <w:rFonts w:cstheme="minorHAnsi"/>
          <w:sz w:val="24"/>
          <w:szCs w:val="24"/>
        </w:rPr>
        <w:t xml:space="preserve">Zarząd Funduszu wdrażając w bieżącym roku pomoc w zakupie wózka inwalidzkiego o napędzie elektrycznym, dokonał zmiany planu finansowego w 2019 roku, znacząco zwiększając środki finansowe przeznaczone na realizację programu, co pozwoli na zaspokojenie potrzeb wynikających z wprowadzonych zmian. Przygotowując się do uruchomienia ww. formy wsparcia, wygospodarował w bieżącym roku dodatkową kwotę ok. 20 mln zł, właśnie na dofinansowania zakupu wózków inwalidzkich o napędzie elektrycznym. Z tej gwarantowanej przez Fundusz kwoty, połowa (ok. 10 mln zł) trafiła już lub niebawem trafi do powiatów, jako </w:t>
      </w:r>
      <w:r w:rsidRPr="00EA2460">
        <w:rPr>
          <w:rFonts w:cstheme="minorHAnsi"/>
          <w:b/>
          <w:sz w:val="24"/>
          <w:szCs w:val="24"/>
          <w:u w:val="single"/>
        </w:rPr>
        <w:t>uzupełnienie przekazanej wcześniej zaliczki</w:t>
      </w:r>
      <w:r w:rsidRPr="00EA2460">
        <w:rPr>
          <w:rFonts w:cstheme="minorHAnsi"/>
          <w:sz w:val="24"/>
          <w:szCs w:val="24"/>
        </w:rPr>
        <w:t xml:space="preserve"> na realizację programu. Kolejne transze środków na realizację programu zostaną uruchomione na zasadach i w terminach przewidzianych zasadami programu, tj., na podstawie zapotrzebowania na środki finansowe PFRON niezbędne do udzielenia wsparcia w ramach wszystkich pozytywnie zweryfikowanych wniosków o dofinansowanie. Zgodnie z zasadami programu realizatorzy programu dysponują dwoma limitami – przeznaczonymi na dofinansowania w ramach poszczególnych modułów programu. Realizacja wniosków z limitu modułu I powinna się odbywać na obowiązujących zasadach</w:t>
      </w:r>
      <w:r w:rsidR="007469AF" w:rsidRPr="00EA2460">
        <w:rPr>
          <w:rFonts w:cstheme="minorHAnsi"/>
          <w:sz w:val="24"/>
          <w:szCs w:val="24"/>
        </w:rPr>
        <w:t xml:space="preserve"> </w:t>
      </w:r>
      <w:r w:rsidRPr="00EA2460">
        <w:rPr>
          <w:rFonts w:cstheme="minorHAnsi"/>
          <w:sz w:val="24"/>
          <w:szCs w:val="24"/>
        </w:rPr>
        <w:t xml:space="preserve">- na bieżąco wnioski, które uzyskują w ocenie merytorycznej minimalny próg punktowy, a w dalszej kolejności wnioski poniżej tego progu. Jeśli powiat otrzymał aneksem dodatkową kwotę (C-1) np. 6 000,00 zł, co nie wystarczy na wózek we wniosku, który osiągnął minimalny próg punktowy, to może do tej kwoty „dołożyć” środki z ogólnego limitu otrzymanego na realizację M I. </w:t>
      </w:r>
    </w:p>
    <w:p w:rsidR="001547F5" w:rsidRPr="00EA2460" w:rsidRDefault="001547F5" w:rsidP="00EA2460">
      <w:pPr>
        <w:pStyle w:val="Akapitzlist"/>
        <w:spacing w:after="0" w:line="360" w:lineRule="auto"/>
        <w:ind w:left="0"/>
        <w:contextualSpacing/>
        <w:rPr>
          <w:rFonts w:asciiTheme="minorHAnsi" w:hAnsiTheme="minorHAnsi" w:cstheme="minorHAnsi"/>
          <w:sz w:val="24"/>
          <w:szCs w:val="24"/>
        </w:rPr>
      </w:pPr>
      <w:r w:rsidRPr="00EA2460">
        <w:rPr>
          <w:rFonts w:asciiTheme="minorHAnsi" w:hAnsiTheme="minorHAnsi" w:cstheme="minorHAnsi"/>
          <w:sz w:val="24"/>
          <w:szCs w:val="24"/>
        </w:rPr>
        <w:t xml:space="preserve">Procedura związana z finansowaniem potrzeb w ramach programu zakłada co najmniej dwukrotne zasilenie rachunków powiatów, przeznaczonych na realizację wniosków. Państwowy Fundusz Rehabilitacji Osób </w:t>
      </w:r>
      <w:proofErr w:type="gramStart"/>
      <w:r w:rsidRPr="00EA2460">
        <w:rPr>
          <w:rFonts w:asciiTheme="minorHAnsi" w:hAnsiTheme="minorHAnsi" w:cstheme="minorHAnsi"/>
          <w:sz w:val="24"/>
          <w:szCs w:val="24"/>
        </w:rPr>
        <w:t>Niepełnosprawnych,</w:t>
      </w:r>
      <w:proofErr w:type="gramEnd"/>
      <w:r w:rsidR="007469AF" w:rsidRPr="00EA2460">
        <w:rPr>
          <w:rFonts w:asciiTheme="minorHAnsi" w:hAnsiTheme="minorHAnsi" w:cstheme="minorHAnsi"/>
          <w:sz w:val="24"/>
          <w:szCs w:val="24"/>
        </w:rPr>
        <w:t xml:space="preserve"> </w:t>
      </w:r>
      <w:r w:rsidRPr="00EA2460">
        <w:rPr>
          <w:rFonts w:asciiTheme="minorHAnsi" w:hAnsiTheme="minorHAnsi" w:cstheme="minorHAnsi"/>
          <w:sz w:val="24"/>
          <w:szCs w:val="24"/>
        </w:rPr>
        <w:t xml:space="preserve">jako instytucja finansująca realizację programu, zgodnie z umową w sprawie realizacji programu, najbliższego zapotrzebowania na środki finansowe oczekuje od powiatów do dnia 15 października 2019 r. Mamy nadzieję, że budżet programu jest na tyle duży, że uda się osiągnąć bardzo wysoki stopień realizacji zgłoszonych przez osoby niepełnosprawne potrzeb. </w:t>
      </w:r>
    </w:p>
    <w:bookmarkEnd w:id="9"/>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7469AF" w:rsidRPr="00EA2460" w:rsidRDefault="007469AF"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r w:rsidRPr="00EA2460">
        <w:rPr>
          <w:rFonts w:eastAsia="Times New Roman" w:cstheme="minorHAnsi"/>
          <w:b/>
          <w:color w:val="FF0000"/>
          <w:sz w:val="24"/>
          <w:szCs w:val="24"/>
        </w:rPr>
        <w:t>OBSZAR C ZADANIE 2</w:t>
      </w:r>
    </w:p>
    <w:p w:rsidR="001547F5" w:rsidRPr="00EA2460" w:rsidRDefault="001547F5" w:rsidP="00EA2460">
      <w:pPr>
        <w:spacing w:after="0" w:line="360" w:lineRule="auto"/>
        <w:rPr>
          <w:rFonts w:eastAsia="Times New Roman" w:cstheme="minorHAnsi"/>
          <w:color w:val="FF0000"/>
          <w:sz w:val="24"/>
          <w:szCs w:val="24"/>
        </w:rPr>
      </w:pPr>
      <w:r w:rsidRPr="00EA2460">
        <w:rPr>
          <w:rFonts w:eastAsia="Times New Roman" w:cstheme="minorHAnsi"/>
          <w:color w:val="FF0000"/>
          <w:sz w:val="24"/>
          <w:szCs w:val="24"/>
        </w:rPr>
        <w:t xml:space="preserve">POMOC W UTRZYMANIU SPRAWNOŚCI TECHNICZNEJ </w:t>
      </w:r>
      <w:r w:rsidRPr="00EA2460">
        <w:rPr>
          <w:rFonts w:eastAsia="Times New Roman" w:cstheme="minorHAnsi"/>
          <w:color w:val="FF0000"/>
          <w:sz w:val="24"/>
          <w:szCs w:val="24"/>
        </w:rPr>
        <w:br/>
        <w:t>SKUTERA LUB WÓZKA INWALIDZKIEGO O NAPĘDZIE ELEKTRYCZNYM</w:t>
      </w:r>
    </w:p>
    <w:p w:rsidR="001547F5" w:rsidRPr="00EA2460" w:rsidRDefault="001547F5" w:rsidP="00EA2460">
      <w:pPr>
        <w:pStyle w:val="Akapitzlist"/>
        <w:numPr>
          <w:ilvl w:val="0"/>
          <w:numId w:val="25"/>
        </w:numPr>
        <w:spacing w:after="0" w:line="360" w:lineRule="auto"/>
        <w:ind w:left="0" w:firstLine="0"/>
        <w:rPr>
          <w:rFonts w:asciiTheme="minorHAnsi" w:hAnsiTheme="minorHAnsi" w:cstheme="minorHAnsi"/>
          <w:b/>
          <w:i/>
          <w:color w:val="000000"/>
          <w:sz w:val="24"/>
          <w:szCs w:val="24"/>
        </w:rPr>
      </w:pPr>
      <w:r w:rsidRPr="00EA2460">
        <w:rPr>
          <w:rFonts w:asciiTheme="minorHAnsi" w:hAnsiTheme="minorHAnsi" w:cstheme="minorHAnsi"/>
          <w:b/>
          <w:i/>
          <w:color w:val="000000"/>
          <w:sz w:val="24"/>
          <w:szCs w:val="24"/>
        </w:rPr>
        <w:t xml:space="preserve">Pytanie </w:t>
      </w:r>
      <w:proofErr w:type="gramStart"/>
      <w:r w:rsidRPr="00EA2460">
        <w:rPr>
          <w:rFonts w:asciiTheme="minorHAnsi" w:hAnsiTheme="minorHAnsi" w:cstheme="minorHAnsi"/>
          <w:b/>
          <w:i/>
          <w:color w:val="000000"/>
          <w:sz w:val="24"/>
          <w:szCs w:val="24"/>
        </w:rPr>
        <w:t>odnośnie</w:t>
      </w:r>
      <w:proofErr w:type="gramEnd"/>
      <w:r w:rsidRPr="00EA2460">
        <w:rPr>
          <w:rFonts w:asciiTheme="minorHAnsi" w:hAnsiTheme="minorHAnsi" w:cstheme="minorHAnsi"/>
          <w:b/>
          <w:i/>
          <w:color w:val="000000"/>
          <w:sz w:val="24"/>
          <w:szCs w:val="24"/>
        </w:rPr>
        <w:t xml:space="preserve"> Zadania C2, ponowna pomoc może być udzielona po zakończeniu okresu gwarancji na przedmiot/usługę wcześniej dofinansowaną. Wnioskodawcy nie minęła jeszcze gwarancja na joystick, a chce w tym roku złożyć wniosek na akumulatory do wózka elektrycznego. Co w tym przypadku?</w:t>
      </w:r>
    </w:p>
    <w:p w:rsidR="001547F5" w:rsidRPr="00EA2460" w:rsidRDefault="001547F5" w:rsidP="00EA2460">
      <w:pPr>
        <w:autoSpaceDE w:val="0"/>
        <w:autoSpaceDN w:val="0"/>
        <w:adjustRightInd w:val="0"/>
        <w:spacing w:after="0" w:line="360" w:lineRule="auto"/>
        <w:rPr>
          <w:rFonts w:cstheme="minorHAnsi"/>
          <w:sz w:val="24"/>
          <w:szCs w:val="24"/>
        </w:rPr>
      </w:pPr>
      <w:r w:rsidRPr="00EA2460">
        <w:rPr>
          <w:rFonts w:cstheme="minorHAnsi"/>
          <w:sz w:val="24"/>
          <w:szCs w:val="24"/>
        </w:rPr>
        <w:t xml:space="preserve">Pomoc w obszarze C2 może być udzielona po upłynięciu okresu gwarancji udzielonej przy okazji wcześniejszego zakupu w ramach C2 </w:t>
      </w:r>
      <w:r w:rsidRPr="00EA2460">
        <w:rPr>
          <w:rFonts w:cstheme="minorHAnsi"/>
          <w:sz w:val="24"/>
          <w:szCs w:val="24"/>
          <w:lang w:eastAsia="pl-PL"/>
        </w:rPr>
        <w:t>(w ramach programu)</w:t>
      </w:r>
      <w:r w:rsidRPr="00EA2460">
        <w:rPr>
          <w:rFonts w:cstheme="minorHAnsi"/>
          <w:sz w:val="24"/>
          <w:szCs w:val="24"/>
        </w:rPr>
        <w:t>. Jeśli nie upłynęła, to Realizator może skorzystać z nadanych kompetencji do podejmowania decyzji o skróceniu okresu karencji – jeśli są spełnione przesłanki, o których mowa w programie.</w:t>
      </w:r>
    </w:p>
    <w:p w:rsidR="001547F5" w:rsidRPr="00EA2460" w:rsidRDefault="001547F5" w:rsidP="00EA2460">
      <w:pPr>
        <w:pStyle w:val="Akapitzlist"/>
        <w:numPr>
          <w:ilvl w:val="0"/>
          <w:numId w:val="25"/>
        </w:numPr>
        <w:spacing w:after="0" w:line="360" w:lineRule="auto"/>
        <w:ind w:left="0" w:firstLine="0"/>
        <w:rPr>
          <w:rFonts w:asciiTheme="minorHAnsi" w:eastAsia="Times New Roman" w:hAnsiTheme="minorHAnsi" w:cstheme="minorHAnsi"/>
          <w:b/>
          <w:i/>
          <w:color w:val="000000"/>
          <w:sz w:val="24"/>
          <w:szCs w:val="24"/>
        </w:rPr>
      </w:pPr>
      <w:r w:rsidRPr="00EA2460">
        <w:rPr>
          <w:rFonts w:asciiTheme="minorHAnsi" w:eastAsia="Times New Roman" w:hAnsiTheme="minorHAnsi" w:cstheme="minorHAnsi"/>
          <w:b/>
          <w:i/>
          <w:color w:val="000000"/>
          <w:sz w:val="24"/>
          <w:szCs w:val="24"/>
        </w:rPr>
        <w:t>Czy istnieje możliwość wypłaty przyznanego dofinansowania na konto wnioskodawcy</w:t>
      </w:r>
      <w:r w:rsidR="007469AF" w:rsidRPr="00EA2460">
        <w:rPr>
          <w:rFonts w:asciiTheme="minorHAnsi" w:eastAsia="Times New Roman" w:hAnsiTheme="minorHAnsi" w:cstheme="minorHAnsi"/>
          <w:b/>
          <w:i/>
          <w:color w:val="000000"/>
          <w:sz w:val="24"/>
          <w:szCs w:val="24"/>
        </w:rPr>
        <w:t>,</w:t>
      </w:r>
      <w:r w:rsidRPr="00EA2460">
        <w:rPr>
          <w:rFonts w:asciiTheme="minorHAnsi" w:eastAsia="Times New Roman" w:hAnsiTheme="minorHAnsi" w:cstheme="minorHAnsi"/>
          <w:b/>
          <w:i/>
          <w:color w:val="000000"/>
          <w:sz w:val="24"/>
          <w:szCs w:val="24"/>
        </w:rPr>
        <w:t xml:space="preserve"> np. C-2 (dofinansowanie kosztów po zawartej umowie) na podstawie faktury VAT, czy ten zapis dotyczy wyłącznie wypłaty w formie zaliczek?</w:t>
      </w:r>
    </w:p>
    <w:p w:rsidR="001547F5" w:rsidRPr="00EA2460" w:rsidRDefault="001547F5" w:rsidP="00EA2460">
      <w:pPr>
        <w:spacing w:after="0" w:line="360" w:lineRule="auto"/>
        <w:rPr>
          <w:rFonts w:cstheme="minorHAnsi"/>
          <w:sz w:val="24"/>
          <w:szCs w:val="24"/>
        </w:rPr>
      </w:pPr>
      <w:r w:rsidRPr="00EA2460">
        <w:rPr>
          <w:rFonts w:cstheme="minorHAnsi"/>
          <w:sz w:val="24"/>
          <w:szCs w:val="24"/>
        </w:rPr>
        <w:t>Postanowienia zawarte w rozdziale VI ust. 3 pkt 2 dokumentu pn. „Zasady (…)” dotyczą wypłaty dofinansowania w formie zaliczki do rozliczenia na warunkach zawartej umowy. Jeśli w ramach C2 Wnioskodawca dokonał zakupu przed terminem zawarcia umowy dofinansowania i przedkłada fakturę VAT, to w tym przypadku od razu następuje rozliczenie przyznanego dofinansowania i zwrot poniesionych kosztów na rachunek</w:t>
      </w:r>
      <w:r w:rsidR="007469AF" w:rsidRPr="00EA2460">
        <w:rPr>
          <w:rFonts w:cstheme="minorHAnsi"/>
          <w:sz w:val="24"/>
          <w:szCs w:val="24"/>
        </w:rPr>
        <w:t xml:space="preserve"> </w:t>
      </w:r>
      <w:r w:rsidRPr="00EA2460">
        <w:rPr>
          <w:rFonts w:cstheme="minorHAnsi"/>
          <w:sz w:val="24"/>
          <w:szCs w:val="24"/>
        </w:rPr>
        <w:t>bankowy</w:t>
      </w:r>
      <w:r w:rsidR="007469AF" w:rsidRPr="00EA2460">
        <w:rPr>
          <w:rFonts w:cstheme="minorHAnsi"/>
          <w:sz w:val="24"/>
          <w:szCs w:val="24"/>
        </w:rPr>
        <w:t xml:space="preserve"> </w:t>
      </w:r>
      <w:r w:rsidRPr="00EA2460">
        <w:rPr>
          <w:rFonts w:cstheme="minorHAnsi"/>
          <w:sz w:val="24"/>
          <w:szCs w:val="24"/>
        </w:rPr>
        <w:t xml:space="preserve">Wnioskodawcy (w wysokości określonej w dostarczonym dokumencie finansowym, jednak nie więcej niż przyznane dofinansowanie; w C2 udział własny nie jest wymagany). </w:t>
      </w:r>
    </w:p>
    <w:p w:rsidR="001547F5" w:rsidRPr="00EA2460" w:rsidRDefault="001547F5" w:rsidP="00EA2460">
      <w:pPr>
        <w:pStyle w:val="Zwykytekst"/>
        <w:numPr>
          <w:ilvl w:val="0"/>
          <w:numId w:val="25"/>
        </w:numPr>
        <w:spacing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C2 - czy wnioski w tym zadaniu możemy przyjmować dopiero po zakończeniu okresu gwarancji bez względu na co obowiązuje?</w:t>
      </w:r>
    </w:p>
    <w:p w:rsidR="001547F5" w:rsidRPr="00EA2460" w:rsidRDefault="001547F5" w:rsidP="00EA2460">
      <w:pPr>
        <w:pStyle w:val="Zwykytekst"/>
        <w:spacing w:line="360" w:lineRule="auto"/>
        <w:rPr>
          <w:rFonts w:asciiTheme="minorHAnsi" w:hAnsiTheme="minorHAnsi" w:cstheme="minorHAnsi"/>
          <w:sz w:val="24"/>
          <w:szCs w:val="24"/>
        </w:rPr>
      </w:pPr>
      <w:r w:rsidRPr="00EA2460">
        <w:rPr>
          <w:rFonts w:asciiTheme="minorHAnsi" w:hAnsiTheme="minorHAnsi" w:cstheme="minorHAnsi"/>
          <w:sz w:val="24"/>
          <w:szCs w:val="24"/>
        </w:rPr>
        <w:t>Dofinansowanie może być przyznane w tym zadaniu dopiero po zakończeniu okresu gwarancji, bez względu na co obowiązuje.</w:t>
      </w:r>
    </w:p>
    <w:p w:rsidR="001547F5" w:rsidRPr="00EA2460" w:rsidRDefault="001547F5" w:rsidP="00EA2460">
      <w:pPr>
        <w:pStyle w:val="Akapitzlist"/>
        <w:numPr>
          <w:ilvl w:val="0"/>
          <w:numId w:val="25"/>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Wnioskodawczyni złożyła na zakup 4 szt.  Akumulatorów, ich cena ich mieści się w kwocie dofinansowania. Proszę o informację zwrotną czy możemy dofinansować zakup, wiedząc, że do skutera wchodzą dwa akumulatory.</w:t>
      </w:r>
    </w:p>
    <w:p w:rsidR="001547F5" w:rsidRPr="00EA2460" w:rsidRDefault="001547F5" w:rsidP="00EA2460">
      <w:pPr>
        <w:spacing w:after="0" w:line="360" w:lineRule="auto"/>
        <w:rPr>
          <w:rFonts w:cstheme="minorHAnsi"/>
          <w:color w:val="000000" w:themeColor="text1"/>
          <w:sz w:val="24"/>
          <w:szCs w:val="24"/>
        </w:rPr>
      </w:pPr>
      <w:r w:rsidRPr="00EA2460">
        <w:rPr>
          <w:rFonts w:cstheme="minorHAnsi"/>
          <w:color w:val="000000" w:themeColor="text1"/>
          <w:sz w:val="24"/>
          <w:szCs w:val="24"/>
        </w:rPr>
        <w:t>Decyzję w sprawie dofinansowania podejmuje Realizator programu na podstawie wniosku zawierającego uzasadnienie potrzeby zakupu, co jest kwestią badaną podczas oceny merytorycznej wniosku. W opinii Departament ds. Programów bez znajomości uzasadnienia wniosku nie można wykluczyć potrzeby zakupu większej liczby akumulatorów. Do każdej sprawy/do każdego Wnioskodawcy należy podchodzić indywidualnie.</w:t>
      </w:r>
    </w:p>
    <w:p w:rsidR="001547F5" w:rsidRPr="00EA2460" w:rsidRDefault="001547F5" w:rsidP="00EA2460">
      <w:pPr>
        <w:pStyle w:val="Akapitzlist"/>
        <w:numPr>
          <w:ilvl w:val="0"/>
          <w:numId w:val="25"/>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Na jaki okres powinny zostać zawarte umowy z Modułu I Obszar B Zadanie 5 oraz Obszar C Zadanie 2 i 4?</w:t>
      </w:r>
    </w:p>
    <w:p w:rsidR="001547F5" w:rsidRPr="00EA2460" w:rsidRDefault="001547F5" w:rsidP="00EA2460">
      <w:pPr>
        <w:autoSpaceDE w:val="0"/>
        <w:autoSpaceDN w:val="0"/>
        <w:adjustRightInd w:val="0"/>
        <w:spacing w:after="0" w:line="360" w:lineRule="auto"/>
        <w:rPr>
          <w:rFonts w:eastAsia="Times New Roman" w:cstheme="minorHAnsi"/>
          <w:sz w:val="24"/>
          <w:szCs w:val="24"/>
          <w:lang w:eastAsia="pl-PL"/>
        </w:rPr>
      </w:pPr>
      <w:r w:rsidRPr="00EA2460">
        <w:rPr>
          <w:rFonts w:cstheme="minorHAnsi"/>
          <w:sz w:val="24"/>
          <w:szCs w:val="24"/>
        </w:rPr>
        <w:t>Wyznaczając termin zakończenia obowiązywania umowy dofinansowania należy wskazać termin upływu okresu gwarancji udzielonej na przedmiot</w:t>
      </w:r>
      <w:r w:rsidRPr="00EA2460">
        <w:rPr>
          <w:rFonts w:cstheme="minorHAnsi"/>
          <w:kern w:val="2"/>
          <w:sz w:val="24"/>
          <w:szCs w:val="24"/>
        </w:rPr>
        <w:t xml:space="preserve">/usługę objętą dofinansowaniem.  </w:t>
      </w:r>
    </w:p>
    <w:p w:rsidR="001547F5" w:rsidRPr="00EA2460" w:rsidRDefault="001547F5" w:rsidP="00EA2460">
      <w:pPr>
        <w:pStyle w:val="Zwykytekst"/>
        <w:numPr>
          <w:ilvl w:val="0"/>
          <w:numId w:val="25"/>
        </w:numPr>
        <w:spacing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C2 - czy jeśli wnioskodawca ma ważna gwarancje np. na akumulatory a wnioskuje o naprawę silnika to czy możemy przyznać dofinansowanie?</w:t>
      </w:r>
    </w:p>
    <w:p w:rsidR="001547F5" w:rsidRPr="00EA2460" w:rsidRDefault="001547F5" w:rsidP="00EA2460">
      <w:pPr>
        <w:pStyle w:val="Zwykytekst"/>
        <w:spacing w:line="360" w:lineRule="auto"/>
        <w:rPr>
          <w:rFonts w:asciiTheme="minorHAnsi" w:hAnsiTheme="minorHAnsi" w:cstheme="minorHAnsi"/>
          <w:sz w:val="24"/>
          <w:szCs w:val="24"/>
        </w:rPr>
      </w:pPr>
      <w:r w:rsidRPr="00EA2460">
        <w:rPr>
          <w:rFonts w:asciiTheme="minorHAnsi" w:hAnsiTheme="minorHAnsi" w:cstheme="minorHAnsi"/>
          <w:sz w:val="24"/>
          <w:szCs w:val="24"/>
        </w:rPr>
        <w:t>Jeśli wnioskodawca ma ważną gwarancje np. na akumulatory, a wnioskuje o naprawę silnika, to przyznać dofinansowanie można po upływie gwarancji udzielonej na akumulatory. Inne przykłady:</w:t>
      </w:r>
    </w:p>
    <w:p w:rsidR="001547F5" w:rsidRPr="00EA2460" w:rsidRDefault="001547F5" w:rsidP="00EA2460">
      <w:pPr>
        <w:pStyle w:val="Zwykytekst"/>
        <w:numPr>
          <w:ilvl w:val="0"/>
          <w:numId w:val="8"/>
        </w:numPr>
        <w:spacing w:line="360" w:lineRule="auto"/>
        <w:ind w:left="0" w:firstLine="0"/>
        <w:rPr>
          <w:rFonts w:asciiTheme="minorHAnsi" w:hAnsiTheme="minorHAnsi" w:cstheme="minorHAnsi"/>
          <w:iCs/>
          <w:kern w:val="2"/>
          <w:sz w:val="24"/>
          <w:szCs w:val="24"/>
        </w:rPr>
      </w:pPr>
      <w:r w:rsidRPr="00EA2460">
        <w:rPr>
          <w:rFonts w:asciiTheme="minorHAnsi" w:hAnsiTheme="minorHAnsi" w:cstheme="minorHAnsi"/>
          <w:sz w:val="24"/>
          <w:szCs w:val="24"/>
        </w:rPr>
        <w:t xml:space="preserve">Wnioskodawca, który otrzymał w 2018 dofinansowanie do akumulatora wózka elektrycznego w ramach Obszaru C Zadanie 2, może w 2019 roku ubiegać się o dofinansowanie do innego rodzaju sprzętu tj. ładowarki, </w:t>
      </w:r>
      <w:r w:rsidRPr="00EA2460">
        <w:rPr>
          <w:rFonts w:asciiTheme="minorHAnsi" w:hAnsiTheme="minorHAnsi" w:cstheme="minorHAnsi"/>
          <w:b/>
          <w:sz w:val="24"/>
          <w:szCs w:val="24"/>
        </w:rPr>
        <w:t>jeśli gwarancja udzielona przy okazji zakupu akumulatora już upłynęła</w:t>
      </w:r>
      <w:r w:rsidRPr="00EA2460">
        <w:rPr>
          <w:rFonts w:asciiTheme="minorHAnsi" w:hAnsiTheme="minorHAnsi" w:cstheme="minorHAnsi"/>
          <w:sz w:val="24"/>
          <w:szCs w:val="24"/>
        </w:rPr>
        <w:t xml:space="preserve">. Jeśli nie upłynęła, to Realizator może skorzystać z nadanych kompetencji do podejmowania decyzji o skróceniu okresu karencji – jeśli są spełnione przesłanki, o których mowa w programie. Zgodnie z rozdziałem VI ust. 6 programu, </w:t>
      </w:r>
      <w:r w:rsidRPr="00EA2460">
        <w:rPr>
          <w:rFonts w:asciiTheme="minorHAnsi" w:hAnsiTheme="minorHAnsi" w:cstheme="minorHAnsi"/>
          <w:kern w:val="2"/>
          <w:sz w:val="24"/>
          <w:szCs w:val="24"/>
        </w:rPr>
        <w:t xml:space="preserve">samorząd powiatowy może podjąć decyzję o przyznaniu </w:t>
      </w:r>
      <w:r w:rsidRPr="00EA2460">
        <w:rPr>
          <w:rFonts w:asciiTheme="minorHAnsi" w:hAnsiTheme="minorHAnsi" w:cstheme="minorHAnsi"/>
          <w:iCs/>
          <w:kern w:val="2"/>
          <w:sz w:val="24"/>
          <w:szCs w:val="24"/>
        </w:rPr>
        <w:t xml:space="preserve">dofinansowania z pominięciem okresów karencji, wobec wnioskodawców, którzy wskutek: </w:t>
      </w:r>
    </w:p>
    <w:p w:rsidR="001547F5" w:rsidRPr="00EA2460" w:rsidRDefault="001547F5" w:rsidP="00EA2460">
      <w:pPr>
        <w:pStyle w:val="NormalnyWeb"/>
        <w:spacing w:before="0" w:beforeAutospacing="0" w:after="0" w:afterAutospacing="0" w:line="360" w:lineRule="auto"/>
        <w:rPr>
          <w:rFonts w:asciiTheme="minorHAnsi" w:hAnsiTheme="minorHAnsi" w:cstheme="minorHAnsi"/>
          <w:iCs/>
          <w:kern w:val="2"/>
        </w:rPr>
      </w:pPr>
      <w:r w:rsidRPr="00EA2460">
        <w:rPr>
          <w:rFonts w:asciiTheme="minorHAnsi" w:hAnsiTheme="minorHAnsi" w:cstheme="minorHAnsi"/>
          <w:iCs/>
          <w:kern w:val="2"/>
        </w:rPr>
        <w:t>1)</w:t>
      </w:r>
      <w:r w:rsidRPr="00EA2460">
        <w:rPr>
          <w:rFonts w:asciiTheme="minorHAnsi" w:hAnsiTheme="minorHAnsi" w:cstheme="minorHAnsi"/>
          <w:iCs/>
          <w:kern w:val="2"/>
        </w:rPr>
        <w:tab/>
        <w:t>pogorszenia stanu zdrowia lub zmian w stanie fizycznym, nie mogą korzystać z posiadanego, uprzednio dofinansowanego ze środków PFRON przedmiotu dofinansowania</w:t>
      </w:r>
      <w:r w:rsidRPr="00EA2460">
        <w:rPr>
          <w:rFonts w:asciiTheme="minorHAnsi" w:hAnsiTheme="minorHAnsi" w:cstheme="minorHAnsi"/>
        </w:rPr>
        <w:t>;</w:t>
      </w:r>
      <w:r w:rsidRPr="00EA2460">
        <w:rPr>
          <w:rFonts w:asciiTheme="minorHAnsi" w:hAnsiTheme="minorHAnsi" w:cstheme="minorHAnsi"/>
          <w:iCs/>
          <w:kern w:val="2"/>
        </w:rPr>
        <w:t xml:space="preserve"> </w:t>
      </w:r>
    </w:p>
    <w:p w:rsidR="001547F5" w:rsidRPr="00EA2460" w:rsidRDefault="001547F5" w:rsidP="00EA2460">
      <w:pPr>
        <w:pStyle w:val="NormalnyWeb"/>
        <w:spacing w:before="0" w:beforeAutospacing="0" w:after="0" w:afterAutospacing="0" w:line="360" w:lineRule="auto"/>
        <w:rPr>
          <w:rFonts w:asciiTheme="minorHAnsi" w:hAnsiTheme="minorHAnsi" w:cstheme="minorHAnsi"/>
          <w:iCs/>
          <w:kern w:val="2"/>
        </w:rPr>
      </w:pPr>
      <w:r w:rsidRPr="00EA2460">
        <w:rPr>
          <w:rFonts w:asciiTheme="minorHAnsi" w:hAnsiTheme="minorHAnsi" w:cstheme="minorHAnsi"/>
          <w:iCs/>
          <w:kern w:val="2"/>
        </w:rPr>
        <w:t>2)</w:t>
      </w:r>
      <w:r w:rsidRPr="00EA2460">
        <w:rPr>
          <w:rFonts w:asciiTheme="minorHAnsi" w:hAnsiTheme="minorHAnsi" w:cstheme="minorHAnsi"/>
          <w:iCs/>
          <w:kern w:val="2"/>
        </w:rPr>
        <w:tab/>
        <w:t xml:space="preserve">zdarzeń losowych utracili przedmiot dofinansowania ze środków PFRON albo uległ </w:t>
      </w:r>
      <w:r w:rsidRPr="00EA2460">
        <w:rPr>
          <w:rFonts w:asciiTheme="minorHAnsi" w:hAnsiTheme="minorHAnsi" w:cstheme="minorHAnsi"/>
          <w:iCs/>
          <w:kern w:val="2"/>
        </w:rPr>
        <w:br/>
        <w:t xml:space="preserve">on zniszczeniu w stopniu uniemożliwiającym użytkowanie i naprawę. </w:t>
      </w:r>
    </w:p>
    <w:p w:rsidR="001547F5" w:rsidRPr="00EA2460" w:rsidRDefault="001547F5" w:rsidP="00EA2460">
      <w:pPr>
        <w:pStyle w:val="Zwykytekst"/>
        <w:numPr>
          <w:ilvl w:val="0"/>
          <w:numId w:val="8"/>
        </w:numPr>
        <w:spacing w:line="360" w:lineRule="auto"/>
        <w:ind w:left="0" w:firstLine="0"/>
        <w:rPr>
          <w:rFonts w:asciiTheme="minorHAnsi" w:hAnsiTheme="minorHAnsi" w:cstheme="minorHAnsi"/>
          <w:sz w:val="24"/>
          <w:szCs w:val="24"/>
        </w:rPr>
      </w:pPr>
      <w:r w:rsidRPr="00EA2460">
        <w:rPr>
          <w:rFonts w:asciiTheme="minorHAnsi" w:hAnsiTheme="minorHAnsi" w:cstheme="minorHAnsi"/>
          <w:sz w:val="24"/>
          <w:szCs w:val="24"/>
        </w:rPr>
        <w:t xml:space="preserve">Wnioskodawca, który otrzymał w 2016 r. dofinansowanie do zakupu akumulatora do wózka elektrycznego i użytkuje również drugi wózek elektryczny do wyjazdów na zewnątrz, zakupiony we własnym zakresie może ubiegać się i otrzymać dofinansowanie do zakupu akumulatora do drugiego użytkowanego wózka – po upłynięciu okresu karencji obowiązującego w Obszarze C Zadanie 2, tj. </w:t>
      </w:r>
      <w:r w:rsidRPr="00EA2460">
        <w:rPr>
          <w:rFonts w:asciiTheme="minorHAnsi" w:hAnsiTheme="minorHAnsi" w:cstheme="minorHAnsi"/>
          <w:b/>
          <w:sz w:val="24"/>
          <w:szCs w:val="24"/>
        </w:rPr>
        <w:t xml:space="preserve"> jeśli gwarancja udzielona przy okazji wcześniejszego zakupu akumulatora już upłynęła</w:t>
      </w:r>
      <w:r w:rsidRPr="00EA2460">
        <w:rPr>
          <w:rFonts w:asciiTheme="minorHAnsi" w:hAnsiTheme="minorHAnsi" w:cstheme="minorHAnsi"/>
          <w:sz w:val="24"/>
          <w:szCs w:val="24"/>
        </w:rPr>
        <w:t>. Jeśli nie upłynęła, to Realizator może skorzystać z nadanych kompetencji do podejmowania decyzji o skróceniu okresu karencji – jeśli są spełnione przesłanki, o których mowa w programie.</w:t>
      </w:r>
    </w:p>
    <w:p w:rsidR="001547F5" w:rsidRPr="00EA2460" w:rsidRDefault="001547F5" w:rsidP="00EA2460">
      <w:pPr>
        <w:pStyle w:val="Akapitzlist"/>
        <w:numPr>
          <w:ilvl w:val="0"/>
          <w:numId w:val="25"/>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Czy osoba fizyczna, ubiegająca się o pomoc w C2, która zakupiła od osoby fizycznej elektryczny wózek inwalidzki, ale nie posiada faktury ani umowy kupna-sprzedaży, może poświadczyć posiadanie elektrycznego wózka inwalidzkiego poprzez napisanie oświadczenia?</w:t>
      </w:r>
    </w:p>
    <w:p w:rsidR="001547F5" w:rsidRPr="00EA2460" w:rsidRDefault="001547F5" w:rsidP="00EA2460">
      <w:pPr>
        <w:spacing w:after="0" w:line="360" w:lineRule="auto"/>
        <w:rPr>
          <w:rFonts w:cstheme="minorHAnsi"/>
          <w:sz w:val="24"/>
          <w:szCs w:val="24"/>
        </w:rPr>
      </w:pPr>
      <w:r w:rsidRPr="00EA2460">
        <w:rPr>
          <w:rFonts w:cstheme="minorHAnsi"/>
          <w:sz w:val="24"/>
          <w:szCs w:val="24"/>
        </w:rPr>
        <w:t>Od strony zasad programowych nie ma przeciwwskazań do zastosowania proponowanego rozwiązania (poświadczenie posiadanie elektrycznego wózka inwalidzkiego poprzez napisanie oświadczenia).</w:t>
      </w:r>
    </w:p>
    <w:p w:rsidR="001547F5" w:rsidRPr="00EA2460" w:rsidRDefault="001547F5" w:rsidP="00EA2460">
      <w:pPr>
        <w:pStyle w:val="Akapitzlist"/>
        <w:numPr>
          <w:ilvl w:val="0"/>
          <w:numId w:val="25"/>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Obszar C zadanie 2 - mieszkaniec DPS ma elektryczny wózek inwalidzki po zmarłym mieszkańcu</w:t>
      </w:r>
      <w:r w:rsidR="007469AF" w:rsidRPr="00EA2460">
        <w:rPr>
          <w:rFonts w:asciiTheme="minorHAnsi" w:hAnsiTheme="minorHAnsi" w:cstheme="minorHAnsi"/>
          <w:b/>
          <w:i/>
          <w:sz w:val="24"/>
          <w:szCs w:val="24"/>
        </w:rPr>
        <w:t>,</w:t>
      </w:r>
      <w:r w:rsidRPr="00EA2460">
        <w:rPr>
          <w:rFonts w:asciiTheme="minorHAnsi" w:hAnsiTheme="minorHAnsi" w:cstheme="minorHAnsi"/>
          <w:b/>
          <w:i/>
          <w:sz w:val="24"/>
          <w:szCs w:val="24"/>
        </w:rPr>
        <w:t xml:space="preserve"> ale nie posiada żadnych dokumentów </w:t>
      </w:r>
      <w:proofErr w:type="gramStart"/>
      <w:r w:rsidRPr="00EA2460">
        <w:rPr>
          <w:rFonts w:asciiTheme="minorHAnsi" w:hAnsiTheme="minorHAnsi" w:cstheme="minorHAnsi"/>
          <w:b/>
          <w:i/>
          <w:sz w:val="24"/>
          <w:szCs w:val="24"/>
        </w:rPr>
        <w:t>odnośnie tego</w:t>
      </w:r>
      <w:proofErr w:type="gramEnd"/>
      <w:r w:rsidRPr="00EA2460">
        <w:rPr>
          <w:rFonts w:asciiTheme="minorHAnsi" w:hAnsiTheme="minorHAnsi" w:cstheme="minorHAnsi"/>
          <w:b/>
          <w:i/>
          <w:sz w:val="24"/>
          <w:szCs w:val="24"/>
        </w:rPr>
        <w:t>, że jest jego posiadaczem. Czy w takiej kwestii wystarczy nam oświadczenie wnioskodawcy, że jest posiadaczem takiego wózka?</w:t>
      </w:r>
    </w:p>
    <w:p w:rsidR="001547F5" w:rsidRPr="00EA2460" w:rsidRDefault="001547F5" w:rsidP="00EA2460">
      <w:pPr>
        <w:spacing w:after="0" w:line="360" w:lineRule="auto"/>
        <w:rPr>
          <w:rFonts w:cstheme="minorHAnsi"/>
          <w:sz w:val="24"/>
          <w:szCs w:val="24"/>
        </w:rPr>
      </w:pPr>
      <w:r w:rsidRPr="00EA2460">
        <w:rPr>
          <w:rFonts w:cstheme="minorHAnsi"/>
          <w:sz w:val="24"/>
          <w:szCs w:val="24"/>
        </w:rPr>
        <w:t>P</w:t>
      </w:r>
      <w:r w:rsidRPr="00EA2460">
        <w:rPr>
          <w:rFonts w:cstheme="minorHAnsi"/>
          <w:color w:val="000000"/>
          <w:sz w:val="24"/>
          <w:szCs w:val="24"/>
          <w:lang w:eastAsia="pl-PL"/>
        </w:rPr>
        <w:t xml:space="preserve">rogram nie formułuje wykluczenia z uczestnictwa w programie dla mieszkańców DPS. </w:t>
      </w:r>
      <w:proofErr w:type="gramStart"/>
      <w:r w:rsidRPr="00EA2460">
        <w:rPr>
          <w:rFonts w:cstheme="minorHAnsi"/>
          <w:color w:val="000000"/>
          <w:sz w:val="24"/>
          <w:szCs w:val="24"/>
          <w:lang w:eastAsia="pl-PL"/>
        </w:rPr>
        <w:t>Warto</w:t>
      </w:r>
      <w:proofErr w:type="gramEnd"/>
      <w:r w:rsidR="007469AF" w:rsidRPr="00EA2460">
        <w:rPr>
          <w:rFonts w:cstheme="minorHAnsi"/>
          <w:color w:val="000000"/>
          <w:sz w:val="24"/>
          <w:szCs w:val="24"/>
          <w:lang w:eastAsia="pl-PL"/>
        </w:rPr>
        <w:t xml:space="preserve"> </w:t>
      </w:r>
      <w:r w:rsidRPr="00EA2460">
        <w:rPr>
          <w:rFonts w:cstheme="minorHAnsi"/>
          <w:color w:val="000000"/>
          <w:sz w:val="24"/>
          <w:szCs w:val="24"/>
          <w:lang w:eastAsia="pl-PL"/>
        </w:rPr>
        <w:t>jednakże mieć na względzie, że dom pomocy społecznej świadczy - na poziomie obowiązującego standardu, osobom wymagającym całodobowej opieki z powodu wieku, choroby lub niepełnosprawności bardzo szeroką gamę usług: bytowych, opiekuńczych, wspomagających i edukacyjnych w formach oraz zakresie wynikającym z indywidualnych potrzeb. Można przyjąć, że jednostki świadczące całodobową opiekę zaspakajają podstawowe potrzeby mieszkańców. W tym kontekście Departament ds. Programów stoi na stanowisku, iż właściwe jest, że potrzeby osób innych (pozbawionych takiego wsparcia jak mieszkańcy DPS) są realizowane w pierwszej kolejności. Może to odzwierciedlać punktowy system oceny wniosków (np. punkty ujemne dla mieszkańców DPS). Jeśli środki na realizację programu będą wystarczające na realizację wszystkich wniosków, to możliwe jest udzielenie pomocy także i mieszkańcom DPS (mimo niskiej oceny merytorycznej, ale z powodu pozytywnej weryfikacji formalnej wniosku). Co do potwierdzenia użytkowania wózka, to o</w:t>
      </w:r>
      <w:r w:rsidRPr="00EA2460">
        <w:rPr>
          <w:rFonts w:cstheme="minorHAnsi"/>
          <w:sz w:val="24"/>
          <w:szCs w:val="24"/>
        </w:rPr>
        <w:t xml:space="preserve">d strony zasad programowych nie ma przeciwwskazań do zastosowania proponowanego rozwiązania (poświadczenie posiadanie elektrycznego wózka inwalidzkiego poprzez napisanie oświadczenia). Decyzję w sprawie udzielenia dofinansowania i wysokości wsparcia podejmuje Realizator programu na podstawie zgromadzonej dokumentacji i stwierdzonego stanu faktycznego. </w:t>
      </w: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7469AF" w:rsidRPr="00EA2460" w:rsidRDefault="007469AF" w:rsidP="00EA2460">
      <w:pPr>
        <w:spacing w:after="0" w:line="360" w:lineRule="auto"/>
        <w:rPr>
          <w:rFonts w:eastAsia="Times New Roman" w:cstheme="minorHAnsi"/>
          <w:b/>
          <w:color w:val="FF0000"/>
          <w:sz w:val="24"/>
          <w:szCs w:val="24"/>
        </w:rPr>
      </w:pPr>
    </w:p>
    <w:p w:rsidR="007469AF" w:rsidRPr="00EA2460" w:rsidRDefault="007469AF" w:rsidP="00EA2460">
      <w:pPr>
        <w:spacing w:after="0" w:line="360" w:lineRule="auto"/>
        <w:rPr>
          <w:rFonts w:eastAsia="Times New Roman" w:cstheme="minorHAnsi"/>
          <w:b/>
          <w:color w:val="FF0000"/>
          <w:sz w:val="24"/>
          <w:szCs w:val="24"/>
        </w:rPr>
      </w:pPr>
    </w:p>
    <w:p w:rsidR="007469AF" w:rsidRPr="00EA2460" w:rsidRDefault="007469AF" w:rsidP="00EA2460">
      <w:pPr>
        <w:spacing w:after="0" w:line="360" w:lineRule="auto"/>
        <w:rPr>
          <w:rFonts w:eastAsia="Times New Roman" w:cstheme="minorHAnsi"/>
          <w:b/>
          <w:color w:val="FF0000"/>
          <w:sz w:val="24"/>
          <w:szCs w:val="24"/>
        </w:rPr>
      </w:pPr>
    </w:p>
    <w:p w:rsidR="007469AF" w:rsidRPr="00EA2460" w:rsidRDefault="007469AF" w:rsidP="00EA2460">
      <w:pPr>
        <w:spacing w:after="0" w:line="360" w:lineRule="auto"/>
        <w:rPr>
          <w:rFonts w:eastAsia="Times New Roman" w:cstheme="minorHAnsi"/>
          <w:b/>
          <w:color w:val="FF0000"/>
          <w:sz w:val="24"/>
          <w:szCs w:val="24"/>
        </w:rPr>
      </w:pPr>
    </w:p>
    <w:p w:rsidR="007469AF" w:rsidRPr="00EA2460" w:rsidRDefault="007469AF" w:rsidP="00EA2460">
      <w:pPr>
        <w:spacing w:after="0" w:line="360" w:lineRule="auto"/>
        <w:rPr>
          <w:rFonts w:eastAsia="Times New Roman" w:cstheme="minorHAnsi"/>
          <w:b/>
          <w:color w:val="FF0000"/>
          <w:sz w:val="24"/>
          <w:szCs w:val="24"/>
        </w:rPr>
      </w:pPr>
    </w:p>
    <w:p w:rsidR="007469AF" w:rsidRPr="00EA2460" w:rsidRDefault="007469AF" w:rsidP="00EA2460">
      <w:pPr>
        <w:spacing w:after="0" w:line="360" w:lineRule="auto"/>
        <w:rPr>
          <w:rFonts w:eastAsia="Times New Roman" w:cstheme="minorHAnsi"/>
          <w:b/>
          <w:color w:val="FF0000"/>
          <w:sz w:val="24"/>
          <w:szCs w:val="24"/>
        </w:rPr>
      </w:pPr>
    </w:p>
    <w:p w:rsidR="007469AF" w:rsidRPr="00EA2460" w:rsidRDefault="007469AF" w:rsidP="00EA2460">
      <w:pPr>
        <w:spacing w:after="0" w:line="360" w:lineRule="auto"/>
        <w:rPr>
          <w:rFonts w:eastAsia="Times New Roman" w:cstheme="minorHAnsi"/>
          <w:b/>
          <w:color w:val="FF0000"/>
          <w:sz w:val="24"/>
          <w:szCs w:val="24"/>
        </w:rPr>
      </w:pPr>
    </w:p>
    <w:p w:rsidR="007469AF" w:rsidRPr="00EA2460" w:rsidRDefault="007469AF" w:rsidP="00EA2460">
      <w:pPr>
        <w:spacing w:after="0" w:line="360" w:lineRule="auto"/>
        <w:rPr>
          <w:rFonts w:eastAsia="Times New Roman" w:cstheme="minorHAnsi"/>
          <w:b/>
          <w:color w:val="FF0000"/>
          <w:sz w:val="24"/>
          <w:szCs w:val="24"/>
        </w:rPr>
      </w:pPr>
    </w:p>
    <w:p w:rsidR="007469AF" w:rsidRPr="00EA2460" w:rsidRDefault="007469AF" w:rsidP="00EA2460">
      <w:pPr>
        <w:spacing w:after="0" w:line="360" w:lineRule="auto"/>
        <w:rPr>
          <w:rFonts w:eastAsia="Times New Roman" w:cstheme="minorHAnsi"/>
          <w:b/>
          <w:color w:val="FF0000"/>
          <w:sz w:val="24"/>
          <w:szCs w:val="24"/>
        </w:rPr>
      </w:pPr>
    </w:p>
    <w:p w:rsidR="007469AF" w:rsidRPr="00EA2460" w:rsidRDefault="007469AF" w:rsidP="00EA2460">
      <w:pPr>
        <w:spacing w:after="0" w:line="360" w:lineRule="auto"/>
        <w:rPr>
          <w:rFonts w:eastAsia="Times New Roman" w:cstheme="minorHAnsi"/>
          <w:b/>
          <w:color w:val="FF0000"/>
          <w:sz w:val="24"/>
          <w:szCs w:val="24"/>
        </w:rPr>
      </w:pPr>
    </w:p>
    <w:p w:rsidR="007469AF" w:rsidRPr="00EA2460" w:rsidRDefault="007469AF" w:rsidP="00EA2460">
      <w:pPr>
        <w:spacing w:after="0" w:line="360" w:lineRule="auto"/>
        <w:rPr>
          <w:rFonts w:eastAsia="Times New Roman" w:cstheme="minorHAnsi"/>
          <w:b/>
          <w:color w:val="FF0000"/>
          <w:sz w:val="24"/>
          <w:szCs w:val="24"/>
        </w:rPr>
      </w:pPr>
    </w:p>
    <w:p w:rsidR="007469AF" w:rsidRPr="00EA2460" w:rsidRDefault="007469AF" w:rsidP="00EA2460">
      <w:pPr>
        <w:spacing w:after="0" w:line="360" w:lineRule="auto"/>
        <w:rPr>
          <w:rFonts w:eastAsia="Times New Roman" w:cstheme="minorHAnsi"/>
          <w:b/>
          <w:color w:val="FF0000"/>
          <w:sz w:val="24"/>
          <w:szCs w:val="24"/>
        </w:rPr>
      </w:pPr>
    </w:p>
    <w:p w:rsidR="007469AF" w:rsidRPr="00EA2460" w:rsidRDefault="007469AF" w:rsidP="00EA2460">
      <w:pPr>
        <w:spacing w:after="0" w:line="360" w:lineRule="auto"/>
        <w:rPr>
          <w:rFonts w:eastAsia="Times New Roman" w:cstheme="minorHAnsi"/>
          <w:b/>
          <w:color w:val="FF0000"/>
          <w:sz w:val="24"/>
          <w:szCs w:val="24"/>
        </w:rPr>
      </w:pPr>
    </w:p>
    <w:p w:rsidR="007469AF" w:rsidRPr="00EA2460" w:rsidRDefault="007469AF" w:rsidP="00EA2460">
      <w:pPr>
        <w:spacing w:after="0" w:line="360" w:lineRule="auto"/>
        <w:rPr>
          <w:rFonts w:eastAsia="Times New Roman" w:cstheme="minorHAnsi"/>
          <w:b/>
          <w:color w:val="FF0000"/>
          <w:sz w:val="24"/>
          <w:szCs w:val="24"/>
        </w:rPr>
      </w:pPr>
    </w:p>
    <w:p w:rsidR="007469AF" w:rsidRPr="00EA2460" w:rsidRDefault="007469AF" w:rsidP="00EA2460">
      <w:pPr>
        <w:spacing w:after="0" w:line="360" w:lineRule="auto"/>
        <w:rPr>
          <w:rFonts w:eastAsia="Times New Roman" w:cstheme="minorHAnsi"/>
          <w:b/>
          <w:color w:val="FF0000"/>
          <w:sz w:val="24"/>
          <w:szCs w:val="24"/>
        </w:rPr>
      </w:pPr>
    </w:p>
    <w:p w:rsidR="007469AF" w:rsidRPr="00EA2460" w:rsidRDefault="007469AF" w:rsidP="00EA2460">
      <w:pPr>
        <w:spacing w:after="0" w:line="360" w:lineRule="auto"/>
        <w:rPr>
          <w:rFonts w:eastAsia="Times New Roman" w:cstheme="minorHAnsi"/>
          <w:b/>
          <w:color w:val="FF0000"/>
          <w:sz w:val="24"/>
          <w:szCs w:val="24"/>
        </w:rPr>
      </w:pPr>
    </w:p>
    <w:p w:rsidR="007469AF" w:rsidRPr="00EA2460" w:rsidRDefault="007469AF" w:rsidP="00EA2460">
      <w:pPr>
        <w:spacing w:after="0" w:line="360" w:lineRule="auto"/>
        <w:rPr>
          <w:rFonts w:eastAsia="Times New Roman" w:cstheme="minorHAnsi"/>
          <w:b/>
          <w:color w:val="FF0000"/>
          <w:sz w:val="24"/>
          <w:szCs w:val="24"/>
        </w:rPr>
      </w:pPr>
    </w:p>
    <w:p w:rsidR="007469AF" w:rsidRPr="00EA2460" w:rsidRDefault="007469AF" w:rsidP="00EA2460">
      <w:pPr>
        <w:spacing w:after="0" w:line="360" w:lineRule="auto"/>
        <w:rPr>
          <w:rFonts w:eastAsia="Times New Roman" w:cstheme="minorHAnsi"/>
          <w:b/>
          <w:color w:val="FF0000"/>
          <w:sz w:val="24"/>
          <w:szCs w:val="24"/>
        </w:rPr>
      </w:pPr>
    </w:p>
    <w:p w:rsidR="007469AF" w:rsidRPr="00EA2460" w:rsidRDefault="007469AF" w:rsidP="00EA2460">
      <w:pPr>
        <w:spacing w:after="0" w:line="360" w:lineRule="auto"/>
        <w:rPr>
          <w:rFonts w:eastAsia="Times New Roman" w:cstheme="minorHAnsi"/>
          <w:b/>
          <w:color w:val="FF0000"/>
          <w:sz w:val="24"/>
          <w:szCs w:val="24"/>
        </w:rPr>
      </w:pPr>
    </w:p>
    <w:p w:rsidR="007469AF" w:rsidRPr="00EA2460" w:rsidRDefault="007469AF" w:rsidP="00EA2460">
      <w:pPr>
        <w:spacing w:after="0" w:line="360" w:lineRule="auto"/>
        <w:rPr>
          <w:rFonts w:eastAsia="Times New Roman" w:cstheme="minorHAnsi"/>
          <w:b/>
          <w:color w:val="FF0000"/>
          <w:sz w:val="24"/>
          <w:szCs w:val="24"/>
        </w:rPr>
      </w:pPr>
    </w:p>
    <w:p w:rsidR="007469AF" w:rsidRPr="00EA2460" w:rsidRDefault="007469AF" w:rsidP="00EA2460">
      <w:pPr>
        <w:spacing w:after="0" w:line="360" w:lineRule="auto"/>
        <w:rPr>
          <w:rFonts w:eastAsia="Times New Roman" w:cstheme="minorHAnsi"/>
          <w:b/>
          <w:color w:val="FF0000"/>
          <w:sz w:val="24"/>
          <w:szCs w:val="24"/>
        </w:rPr>
      </w:pPr>
    </w:p>
    <w:p w:rsidR="007469AF" w:rsidRPr="00EA2460" w:rsidRDefault="007469AF"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r w:rsidRPr="00EA2460">
        <w:rPr>
          <w:rFonts w:eastAsia="Times New Roman" w:cstheme="minorHAnsi"/>
          <w:b/>
          <w:color w:val="FF0000"/>
          <w:sz w:val="24"/>
          <w:szCs w:val="24"/>
        </w:rPr>
        <w:t>OBSZAR C ZADANIE 3-4</w:t>
      </w:r>
    </w:p>
    <w:p w:rsidR="001547F5" w:rsidRPr="00EA2460" w:rsidRDefault="001547F5" w:rsidP="00EA2460">
      <w:pPr>
        <w:spacing w:after="0" w:line="360" w:lineRule="auto"/>
        <w:rPr>
          <w:rFonts w:eastAsia="Times New Roman" w:cstheme="minorHAnsi"/>
          <w:color w:val="FF0000"/>
          <w:sz w:val="24"/>
          <w:szCs w:val="24"/>
        </w:rPr>
      </w:pPr>
      <w:r w:rsidRPr="00EA2460">
        <w:rPr>
          <w:rFonts w:eastAsia="Times New Roman" w:cstheme="minorHAnsi"/>
          <w:color w:val="FF0000"/>
          <w:sz w:val="24"/>
          <w:szCs w:val="24"/>
        </w:rPr>
        <w:t xml:space="preserve">POMOC W ZAKUPIE LUB UTRZYMAN IU SPRAWNOŚCI PROTEZY, </w:t>
      </w:r>
      <w:r w:rsidRPr="00EA2460">
        <w:rPr>
          <w:rFonts w:eastAsia="Times New Roman" w:cstheme="minorHAnsi"/>
          <w:color w:val="FF0000"/>
          <w:sz w:val="24"/>
          <w:szCs w:val="24"/>
        </w:rPr>
        <w:br/>
        <w:t>W KTÓREJ ZASTOSOWANO NOWOCZESNE ROZWIĄZANIA TECHNICZNE</w:t>
      </w:r>
    </w:p>
    <w:p w:rsidR="001547F5" w:rsidRPr="00EA2460" w:rsidRDefault="001547F5" w:rsidP="00EA2460">
      <w:pPr>
        <w:pStyle w:val="Akapitzlist"/>
        <w:numPr>
          <w:ilvl w:val="0"/>
          <w:numId w:val="26"/>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 xml:space="preserve">Czy Wnioskodawca ubiegający się o dofinansowanie protezy trzech ubytków kończyny górnej (palców) kwalifikuje się do otrzymania dofinansowana do protezy w zakresie ręki (9.000 zł)? </w:t>
      </w:r>
    </w:p>
    <w:p w:rsidR="001547F5" w:rsidRPr="00EA2460" w:rsidRDefault="001547F5" w:rsidP="00EA2460">
      <w:pPr>
        <w:spacing w:after="0" w:line="360" w:lineRule="auto"/>
        <w:rPr>
          <w:rFonts w:cstheme="minorHAnsi"/>
          <w:sz w:val="24"/>
          <w:szCs w:val="24"/>
        </w:rPr>
      </w:pPr>
      <w:r w:rsidRPr="00EA2460">
        <w:rPr>
          <w:rFonts w:cstheme="minorHAnsi"/>
          <w:sz w:val="24"/>
          <w:szCs w:val="24"/>
        </w:rPr>
        <w:t>Pomoc może uzyskać każda osoba spełniająca warunki uczestnictwa w danym zadaniu programu. To ekspert PFRON opiniuje o zasadności i możliwości wsparcia osoby niepełnosprawnej w zakupie konkretnej protezy, jego opinia jest decydująca.</w:t>
      </w:r>
    </w:p>
    <w:p w:rsidR="001547F5" w:rsidRPr="00EA2460" w:rsidRDefault="001547F5" w:rsidP="00EA2460">
      <w:pPr>
        <w:pStyle w:val="Akapitzlist"/>
        <w:numPr>
          <w:ilvl w:val="0"/>
          <w:numId w:val="26"/>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 xml:space="preserve">Czy osoba niepełnosprawna, która jest po amputacji dwóch kończyn dolnych na poziomie podudzia i która spełnia wszystkie wymagania co do ubiegania się o dofinansowanie do zakupu protezy kończyny, w której zastosowano nowoczesne rozwiązania techniczne, może </w:t>
      </w:r>
      <w:r w:rsidRPr="00EA2460">
        <w:rPr>
          <w:rFonts w:asciiTheme="minorHAnsi" w:hAnsiTheme="minorHAnsi" w:cstheme="minorHAnsi"/>
          <w:b/>
          <w:i/>
          <w:sz w:val="24"/>
          <w:szCs w:val="24"/>
          <w:u w:val="single"/>
        </w:rPr>
        <w:t xml:space="preserve">złożyć jeden wniosek na dwie protezy kończyn dolnych na poziomie podudzia? </w:t>
      </w:r>
      <w:r w:rsidRPr="00EA2460">
        <w:rPr>
          <w:rFonts w:asciiTheme="minorHAnsi" w:hAnsiTheme="minorHAnsi" w:cstheme="minorHAnsi"/>
          <w:b/>
          <w:i/>
          <w:sz w:val="24"/>
          <w:szCs w:val="24"/>
        </w:rPr>
        <w:t>Jeśli tak, to jak wygląda kwestia finansowa? Zgodnie z Kierunkami działań oraz warunkami brzegowymi …. W 2019 r. kwota jaką maksymalnie można uzyskać przy amputacji kończyny na poziomie podudzia to 14.000 zł. Czy w tym przypadku, osoba ta na jednym wniosku może strać się o kwotę 28.000 zł?</w:t>
      </w:r>
    </w:p>
    <w:p w:rsidR="001547F5" w:rsidRPr="00EA2460" w:rsidRDefault="001547F5" w:rsidP="00EA2460">
      <w:pPr>
        <w:autoSpaceDE w:val="0"/>
        <w:autoSpaceDN w:val="0"/>
        <w:adjustRightInd w:val="0"/>
        <w:spacing w:after="0" w:line="360" w:lineRule="auto"/>
        <w:rPr>
          <w:rFonts w:cstheme="minorHAnsi"/>
          <w:sz w:val="24"/>
          <w:szCs w:val="24"/>
        </w:rPr>
      </w:pPr>
      <w:r w:rsidRPr="00EA2460">
        <w:rPr>
          <w:rFonts w:cstheme="minorHAnsi"/>
          <w:sz w:val="24"/>
          <w:szCs w:val="24"/>
        </w:rPr>
        <w:t xml:space="preserve">Możliwe </w:t>
      </w:r>
      <w:r w:rsidRPr="00EA2460">
        <w:rPr>
          <w:rFonts w:eastAsia="Times New Roman" w:cstheme="minorHAnsi"/>
          <w:sz w:val="24"/>
          <w:szCs w:val="24"/>
        </w:rPr>
        <w:t xml:space="preserve">ubieganie się o pomoc w dofinansowaniu dwóch różnych protez, w których zastosowano nowoczesne rozwiązania techniczne, pod warunkiem, że </w:t>
      </w:r>
      <w:r w:rsidRPr="00EA2460">
        <w:rPr>
          <w:rFonts w:cstheme="minorHAnsi"/>
          <w:sz w:val="24"/>
          <w:szCs w:val="24"/>
        </w:rPr>
        <w:t>ww. protezy są ujęte w jednym wniosku (inaczej będzie działała karencja ze względu na częstotliwość korzystania z pomocy w ramach programu). To ekspert PFRON opiniuje o zasadności i możliwości wsparcia osoby niepełnosprawnej w zakupie konkretnej protezy, jego opinia jest decydująca.</w:t>
      </w:r>
    </w:p>
    <w:p w:rsidR="001547F5" w:rsidRPr="00EA2460" w:rsidRDefault="001547F5" w:rsidP="00EA2460">
      <w:pPr>
        <w:autoSpaceDE w:val="0"/>
        <w:autoSpaceDN w:val="0"/>
        <w:adjustRightInd w:val="0"/>
        <w:spacing w:after="0" w:line="360" w:lineRule="auto"/>
        <w:rPr>
          <w:rFonts w:eastAsia="Times New Roman" w:cstheme="minorHAnsi"/>
          <w:sz w:val="24"/>
          <w:szCs w:val="24"/>
          <w:lang w:eastAsia="pl-PL"/>
        </w:rPr>
      </w:pPr>
      <w:r w:rsidRPr="00EA2460">
        <w:rPr>
          <w:rFonts w:eastAsia="Times New Roman" w:cstheme="minorHAnsi"/>
          <w:sz w:val="24"/>
          <w:szCs w:val="24"/>
          <w:lang w:eastAsia="pl-PL"/>
        </w:rPr>
        <w:t xml:space="preserve">Maksymalne kwoty wsparcia ze środków Funduszu w ramach Obszaru C Zadanie nr 3 są określone w ust. 9 pkt 3 lit. c dokumentu pn. „Kierunki działań (...)” w 2019 roku. Wysokość dofinansowania została tam określona dla </w:t>
      </w:r>
      <w:r w:rsidRPr="00EA2460">
        <w:rPr>
          <w:rFonts w:eastAsia="Times New Roman" w:cstheme="minorHAnsi"/>
          <w:b/>
          <w:sz w:val="24"/>
          <w:szCs w:val="24"/>
          <w:lang w:eastAsia="pl-PL"/>
        </w:rPr>
        <w:t>jednej</w:t>
      </w:r>
      <w:r w:rsidRPr="00EA2460">
        <w:rPr>
          <w:rFonts w:eastAsia="Times New Roman" w:cstheme="minorHAnsi"/>
          <w:sz w:val="24"/>
          <w:szCs w:val="24"/>
          <w:lang w:eastAsia="pl-PL"/>
        </w:rPr>
        <w:t xml:space="preserve"> protezy w odniesieniu do poziomu amputacji danej kończyny </w:t>
      </w:r>
    </w:p>
    <w:p w:rsidR="001547F5" w:rsidRPr="00EA2460" w:rsidRDefault="006A5177" w:rsidP="00EA2460">
      <w:pPr>
        <w:autoSpaceDE w:val="0"/>
        <w:autoSpaceDN w:val="0"/>
        <w:adjustRightInd w:val="0"/>
        <w:spacing w:after="0" w:line="360" w:lineRule="auto"/>
        <w:rPr>
          <w:rFonts w:eastAsia="Times New Roman" w:cstheme="minorHAnsi"/>
          <w:sz w:val="24"/>
          <w:szCs w:val="24"/>
          <w:lang w:eastAsia="pl-PL"/>
        </w:rPr>
      </w:pPr>
      <w:hyperlink r:id="rId10" w:history="1">
        <w:r w:rsidR="001547F5" w:rsidRPr="00EA2460">
          <w:rPr>
            <w:rStyle w:val="Hipercze"/>
            <w:rFonts w:eastAsia="Times New Roman" w:cstheme="minorHAnsi"/>
            <w:sz w:val="24"/>
            <w:szCs w:val="24"/>
            <w:lang w:eastAsia="pl-PL"/>
          </w:rPr>
          <w:t>https://www.pfron.org.pl/fileadmin/user_upload/zalacznik_do_uchwaly_Zarzadu.pdf?utm_campaign=pfron&amp;utm_source=df&amp;utm_medium=download</w:t>
        </w:r>
      </w:hyperlink>
      <w:r w:rsidR="001547F5" w:rsidRPr="00EA2460">
        <w:rPr>
          <w:rFonts w:eastAsia="Times New Roman" w:cstheme="minorHAnsi"/>
          <w:sz w:val="24"/>
          <w:szCs w:val="24"/>
          <w:lang w:eastAsia="pl-PL"/>
        </w:rPr>
        <w:t xml:space="preserve"> ). </w:t>
      </w:r>
    </w:p>
    <w:p w:rsidR="001547F5" w:rsidRPr="00EA2460" w:rsidRDefault="001547F5" w:rsidP="00EA2460">
      <w:pPr>
        <w:autoSpaceDE w:val="0"/>
        <w:autoSpaceDN w:val="0"/>
        <w:adjustRightInd w:val="0"/>
        <w:spacing w:after="0" w:line="360" w:lineRule="auto"/>
        <w:rPr>
          <w:rFonts w:eastAsia="Times New Roman" w:cstheme="minorHAnsi"/>
          <w:sz w:val="24"/>
          <w:szCs w:val="24"/>
          <w:lang w:eastAsia="pl-PL"/>
        </w:rPr>
      </w:pPr>
    </w:p>
    <w:p w:rsidR="001547F5" w:rsidRPr="00EA2460" w:rsidRDefault="001547F5" w:rsidP="00EA2460">
      <w:pPr>
        <w:autoSpaceDE w:val="0"/>
        <w:autoSpaceDN w:val="0"/>
        <w:adjustRightInd w:val="0"/>
        <w:spacing w:after="0" w:line="360" w:lineRule="auto"/>
        <w:rPr>
          <w:rFonts w:eastAsia="Times New Roman" w:cstheme="minorHAnsi"/>
          <w:sz w:val="24"/>
          <w:szCs w:val="24"/>
          <w:lang w:eastAsia="pl-PL"/>
        </w:rPr>
      </w:pPr>
    </w:p>
    <w:p w:rsidR="001547F5" w:rsidRPr="00EA2460" w:rsidRDefault="001547F5" w:rsidP="00EA2460">
      <w:pPr>
        <w:pStyle w:val="Akapitzlist"/>
        <w:numPr>
          <w:ilvl w:val="0"/>
          <w:numId w:val="26"/>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Na jaki okres powinny zostać zawarte umowy z Modułu I Obszar B Zadanie 5 oraz Obszar C Zadanie 2 i 4?</w:t>
      </w:r>
    </w:p>
    <w:p w:rsidR="001547F5" w:rsidRPr="00EA2460" w:rsidRDefault="001547F5" w:rsidP="00EA2460">
      <w:pPr>
        <w:autoSpaceDE w:val="0"/>
        <w:autoSpaceDN w:val="0"/>
        <w:adjustRightInd w:val="0"/>
        <w:spacing w:after="0" w:line="360" w:lineRule="auto"/>
        <w:rPr>
          <w:rFonts w:eastAsia="Times New Roman" w:cstheme="minorHAnsi"/>
          <w:sz w:val="24"/>
          <w:szCs w:val="24"/>
          <w:lang w:eastAsia="pl-PL"/>
        </w:rPr>
      </w:pPr>
      <w:r w:rsidRPr="00EA2460">
        <w:rPr>
          <w:rFonts w:cstheme="minorHAnsi"/>
          <w:sz w:val="24"/>
          <w:szCs w:val="24"/>
        </w:rPr>
        <w:t>Wyznaczając termin zakończenia obowiązywania umowy dofinansowania należy wskazać termin upływu okresu gwarancji udzielonej na przedmiot</w:t>
      </w:r>
      <w:r w:rsidRPr="00EA2460">
        <w:rPr>
          <w:rFonts w:cstheme="minorHAnsi"/>
          <w:kern w:val="2"/>
          <w:sz w:val="24"/>
          <w:szCs w:val="24"/>
        </w:rPr>
        <w:t xml:space="preserve">/usługę objętą dofinansowaniem.  </w:t>
      </w:r>
    </w:p>
    <w:p w:rsidR="001547F5" w:rsidRPr="00EA2460" w:rsidRDefault="001547F5" w:rsidP="00EA2460">
      <w:pPr>
        <w:pStyle w:val="Zwykytekst"/>
        <w:numPr>
          <w:ilvl w:val="0"/>
          <w:numId w:val="26"/>
        </w:numPr>
        <w:spacing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Czy Wnioskodawca w ramach programu może ubiegać się o dofinansowanie do 2-ch protez: protezy uda lewego i protezy podudzia prawego? Czy w ramach programu można wymienić wnioskodawcy leje w protezie uda lewego i podudzia prawego. Czy te wymiany muszą dotyczyć protez dofinansowanych wcześniej przez PFRON w ramach programu czy z NFZ</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Wnioskodawca w ramach Obszaru C Zadanie 3 może otrzymać </w:t>
      </w:r>
      <w:r w:rsidRPr="00EA2460">
        <w:rPr>
          <w:rFonts w:cstheme="minorHAnsi"/>
          <w:b/>
          <w:sz w:val="24"/>
          <w:szCs w:val="24"/>
        </w:rPr>
        <w:t>na podstawie jednego wniosku</w:t>
      </w:r>
      <w:r w:rsidRPr="00EA2460">
        <w:rPr>
          <w:rFonts w:cstheme="minorHAnsi"/>
          <w:sz w:val="24"/>
          <w:szCs w:val="24"/>
        </w:rPr>
        <w:t xml:space="preserve"> </w:t>
      </w:r>
      <w:r w:rsidRPr="00EA2460">
        <w:rPr>
          <w:rFonts w:cstheme="minorHAnsi"/>
          <w:b/>
          <w:sz w:val="24"/>
          <w:szCs w:val="24"/>
        </w:rPr>
        <w:t>i jednej umowy</w:t>
      </w:r>
      <w:r w:rsidRPr="00EA2460">
        <w:rPr>
          <w:rFonts w:cstheme="minorHAnsi"/>
          <w:sz w:val="24"/>
          <w:szCs w:val="24"/>
        </w:rPr>
        <w:t xml:space="preserve"> dofinansowanie do dwóch protez.</w:t>
      </w:r>
      <w:r w:rsidRPr="00EA2460">
        <w:rPr>
          <w:rFonts w:eastAsia="Times New Roman" w:cstheme="minorHAnsi"/>
          <w:sz w:val="24"/>
          <w:szCs w:val="24"/>
          <w:lang w:eastAsia="pl-PL"/>
        </w:rPr>
        <w:t xml:space="preserve">  </w:t>
      </w:r>
      <w:r w:rsidRPr="00EA2460">
        <w:rPr>
          <w:rFonts w:cstheme="minorHAnsi"/>
          <w:sz w:val="24"/>
          <w:szCs w:val="24"/>
        </w:rPr>
        <w:t>Oczywiście, o ile ekspert PFRON wyda pozytywną opinię poprzez potwierdzenie stabilności procesu chorobowego oraz rokowań uzyskania zdolności do pracy w wyniku wsparcia udzielonego w programie.</w:t>
      </w:r>
    </w:p>
    <w:p w:rsidR="001547F5" w:rsidRPr="00EA2460" w:rsidRDefault="001547F5" w:rsidP="00EA2460">
      <w:pPr>
        <w:autoSpaceDE w:val="0"/>
        <w:autoSpaceDN w:val="0"/>
        <w:adjustRightInd w:val="0"/>
        <w:spacing w:after="0" w:line="360" w:lineRule="auto"/>
        <w:rPr>
          <w:rFonts w:cstheme="minorHAnsi"/>
          <w:sz w:val="24"/>
          <w:szCs w:val="24"/>
        </w:rPr>
      </w:pPr>
      <w:r w:rsidRPr="00EA2460">
        <w:rPr>
          <w:rFonts w:eastAsia="Times New Roman" w:cstheme="minorHAnsi"/>
          <w:sz w:val="24"/>
          <w:szCs w:val="24"/>
          <w:lang w:eastAsia="pl-PL"/>
        </w:rPr>
        <w:t xml:space="preserve">Gdyby Wnioskodawca złożył dwa wnioski, jeden musiałby zostać zweryfikowany negatywnie pod względem formalnym - ze względu na karencję w uzyskaniu kolejnych środków PFRON na ten sam cel.   </w:t>
      </w:r>
    </w:p>
    <w:p w:rsidR="001547F5" w:rsidRPr="00EA2460" w:rsidRDefault="001547F5" w:rsidP="00EA2460">
      <w:pPr>
        <w:autoSpaceDE w:val="0"/>
        <w:autoSpaceDN w:val="0"/>
        <w:adjustRightInd w:val="0"/>
        <w:spacing w:after="0" w:line="360" w:lineRule="auto"/>
        <w:rPr>
          <w:rFonts w:eastAsia="Times New Roman" w:cstheme="minorHAnsi"/>
          <w:sz w:val="24"/>
          <w:szCs w:val="24"/>
          <w:lang w:eastAsia="pl-PL"/>
        </w:rPr>
      </w:pPr>
      <w:r w:rsidRPr="00EA2460">
        <w:rPr>
          <w:rFonts w:eastAsia="Times New Roman" w:cstheme="minorHAnsi"/>
          <w:sz w:val="24"/>
          <w:szCs w:val="24"/>
          <w:lang w:eastAsia="pl-PL"/>
        </w:rPr>
        <w:t xml:space="preserve">Maksymalne kwoty wsparcia ze środków Funduszu w ramach Obszaru C Zadanie nr 3 są określone w ust. 9 pkt 3 lit. c dokumentu pn. „Kierunki działań (...)” w 2019 roku. Wysokość dofinansowania została tam określona dla jednej protezy oraz w odniesieniu do poziomu amputacji danej kończyny. </w:t>
      </w:r>
    </w:p>
    <w:p w:rsidR="001547F5" w:rsidRPr="00EA2460" w:rsidRDefault="001547F5" w:rsidP="00EA2460">
      <w:pPr>
        <w:autoSpaceDE w:val="0"/>
        <w:autoSpaceDN w:val="0"/>
        <w:adjustRightInd w:val="0"/>
        <w:spacing w:after="0" w:line="360" w:lineRule="auto"/>
        <w:rPr>
          <w:rFonts w:eastAsia="Times New Roman" w:cstheme="minorHAnsi"/>
          <w:sz w:val="24"/>
          <w:szCs w:val="24"/>
          <w:lang w:eastAsia="pl-PL"/>
        </w:rPr>
      </w:pPr>
      <w:r w:rsidRPr="00EA2460">
        <w:rPr>
          <w:rFonts w:eastAsia="Times New Roman" w:cstheme="minorHAnsi"/>
          <w:sz w:val="24"/>
          <w:szCs w:val="24"/>
          <w:lang w:eastAsia="pl-PL"/>
        </w:rPr>
        <w:t>Pomoc w ramach Obszaru C Zadanie 4 jest przeznaczona nie tylko dla Beneficjentów Obszaru C Zadanie 3, ale proteza musi być na III lub IV poziomie jakości (zgodnie z programową definicją tych pojęć).</w:t>
      </w:r>
    </w:p>
    <w:p w:rsidR="001547F5" w:rsidRPr="00EA2460" w:rsidRDefault="001547F5" w:rsidP="00EA2460">
      <w:pPr>
        <w:pStyle w:val="Zwykytekst"/>
        <w:numPr>
          <w:ilvl w:val="0"/>
          <w:numId w:val="26"/>
        </w:numPr>
        <w:spacing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Czy wnioskodawca może złożyć jedną ofertę cenową na utrzymanie sprawności technicznej posiadanej protezy kończyny zamiast dwóch ofert z dwóch niezależnych od siebie protezowni ze względu na szczególne zainteresowanie tylko jedną protezownią?</w:t>
      </w:r>
    </w:p>
    <w:p w:rsidR="001547F5" w:rsidRPr="00EA2460" w:rsidRDefault="001547F5" w:rsidP="00EA2460">
      <w:pPr>
        <w:pStyle w:val="Zwykytekst"/>
        <w:spacing w:line="360" w:lineRule="auto"/>
        <w:rPr>
          <w:rFonts w:asciiTheme="minorHAnsi" w:hAnsiTheme="minorHAnsi" w:cstheme="minorHAnsi"/>
          <w:sz w:val="24"/>
          <w:szCs w:val="24"/>
        </w:rPr>
      </w:pPr>
      <w:r w:rsidRPr="00EA2460">
        <w:rPr>
          <w:rFonts w:asciiTheme="minorHAnsi" w:hAnsiTheme="minorHAnsi" w:cstheme="minorHAnsi"/>
          <w:sz w:val="24"/>
          <w:szCs w:val="24"/>
        </w:rPr>
        <w:t xml:space="preserve">Zgodnie z ust. 26 pkt 7 dokumentu pn. „Kierunki działań (…)” w 2019 roku, Wnioskodawca ubiegający się o pomoc w ramach Obszaru C Zadanie 1, 3 i 4 </w:t>
      </w:r>
      <w:r w:rsidRPr="00EA2460">
        <w:rPr>
          <w:rFonts w:asciiTheme="minorHAnsi" w:hAnsiTheme="minorHAnsi" w:cstheme="minorHAnsi"/>
          <w:b/>
          <w:sz w:val="24"/>
          <w:szCs w:val="24"/>
        </w:rPr>
        <w:t>zobowiązany jest</w:t>
      </w:r>
      <w:r w:rsidRPr="00EA2460">
        <w:rPr>
          <w:rFonts w:asciiTheme="minorHAnsi" w:hAnsiTheme="minorHAnsi" w:cstheme="minorHAnsi"/>
          <w:sz w:val="24"/>
          <w:szCs w:val="24"/>
        </w:rPr>
        <w:t xml:space="preserve"> dostarczyć wraz z wnioskiem dwie niezależne oferty, dotyczące przedmiotu dofinansowania. Zasady nie przewidują możliwości zwolnienia z tego wymogu osoby ubiegającej się o wsparcie.</w:t>
      </w:r>
    </w:p>
    <w:p w:rsidR="001547F5" w:rsidRPr="00EA2460" w:rsidRDefault="001547F5" w:rsidP="00EA2460">
      <w:pPr>
        <w:pStyle w:val="Akapitzlist"/>
        <w:numPr>
          <w:ilvl w:val="0"/>
          <w:numId w:val="26"/>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Osoba niepełnosprawna zatrudniona, ubiega się o dofinansowanie do zakup protezy w zakresie przedramienia. Przewidywany koszt ok. 249 000,00 zł. Wnioskodawca nie ma możliwości pokrycia tak dużych kosztów udziału własnego. Jaka jest możliwość zwiększenia dofinansowania i do jakiej kwoty?   Kto decyduje o ostatecznej kwocie dofinansowania i od czego jest to uzależnione?</w:t>
      </w:r>
    </w:p>
    <w:p w:rsidR="001547F5" w:rsidRPr="00EA2460" w:rsidRDefault="001547F5" w:rsidP="00EA2460">
      <w:pPr>
        <w:autoSpaceDE w:val="0"/>
        <w:autoSpaceDN w:val="0"/>
        <w:adjustRightInd w:val="0"/>
        <w:spacing w:after="0" w:line="360" w:lineRule="auto"/>
        <w:rPr>
          <w:rFonts w:cstheme="minorHAnsi"/>
          <w:sz w:val="24"/>
          <w:szCs w:val="24"/>
        </w:rPr>
      </w:pPr>
      <w:r w:rsidRPr="00EA2460">
        <w:rPr>
          <w:rFonts w:cstheme="minorHAnsi"/>
          <w:sz w:val="24"/>
          <w:szCs w:val="24"/>
        </w:rPr>
        <w:t xml:space="preserve">Kwalifikacji danej protezy do określonego poziomu (III/IV) dokonuje, a także celowość wyposażenia Wnioskodawcy w protezę na IV poziomie jakości opiniuje - ekspert PFRON na podstawie przedstawianych ofert. </w:t>
      </w:r>
      <w:r w:rsidRPr="00EA2460">
        <w:rPr>
          <w:rFonts w:cstheme="minorHAnsi"/>
          <w:color w:val="000000"/>
          <w:sz w:val="24"/>
          <w:szCs w:val="24"/>
        </w:rPr>
        <w:t xml:space="preserve">W przypadku protezy na IV poziomie jakości, kwotę dofinansowania powinien zaproponować ekspert PFRON. W tym zakresie musimy wrócić do ustaleń, o których można poczytać pod adresem: </w:t>
      </w:r>
      <w:hyperlink r:id="rId11" w:history="1">
        <w:r w:rsidRPr="00EA2460">
          <w:rPr>
            <w:rStyle w:val="Hipercze"/>
            <w:rFonts w:cstheme="minorHAnsi"/>
            <w:sz w:val="24"/>
            <w:szCs w:val="24"/>
          </w:rPr>
          <w:t>https://www.pfron.org.pl/o-funduszu/programy-i-zadania-pfron/programy-i-zadania-real/aktywny-samorzad/komunikaty-dotyczace-programu/informacja-dot-przebiegu-konferencji-pn-pilotazowy-program-aktywny-samorzad-szansa-na-aktywizacje-zawodowa-osoby-niepelnosprawnej-po-amputacji-konczyny-rola-eksperta-w-realizacji-programu/</w:t>
        </w:r>
      </w:hyperlink>
      <w:r w:rsidRPr="00EA2460">
        <w:rPr>
          <w:rFonts w:cstheme="minorHAnsi"/>
          <w:color w:val="000000"/>
          <w:sz w:val="24"/>
          <w:szCs w:val="24"/>
        </w:rPr>
        <w:t xml:space="preserve">  </w:t>
      </w:r>
      <w:r w:rsidRPr="00EA2460">
        <w:rPr>
          <w:rFonts w:cstheme="minorHAnsi"/>
          <w:color w:val="000000"/>
          <w:sz w:val="24"/>
          <w:szCs w:val="24"/>
        </w:rPr>
        <w:br/>
        <w:t>(pkt 2 „</w:t>
      </w:r>
      <w:r w:rsidRPr="00EA2460">
        <w:rPr>
          <w:rFonts w:cstheme="minorHAnsi"/>
          <w:sz w:val="24"/>
          <w:szCs w:val="24"/>
        </w:rPr>
        <w:t>wnioski i ustalenia poczynione w trakcie konferencji” na końcu sprawozdania).</w:t>
      </w:r>
    </w:p>
    <w:p w:rsidR="001547F5" w:rsidRPr="00EA2460" w:rsidRDefault="001547F5" w:rsidP="00EA2460">
      <w:pPr>
        <w:pStyle w:val="Tekstpodstawowy"/>
        <w:spacing w:after="0" w:line="360" w:lineRule="auto"/>
        <w:rPr>
          <w:rFonts w:cstheme="minorHAnsi"/>
          <w:sz w:val="24"/>
          <w:szCs w:val="24"/>
        </w:rPr>
      </w:pPr>
      <w:r w:rsidRPr="00EA2460">
        <w:rPr>
          <w:rFonts w:cstheme="minorHAnsi"/>
          <w:color w:val="000000"/>
          <w:sz w:val="24"/>
          <w:szCs w:val="24"/>
        </w:rPr>
        <w:t xml:space="preserve">Udział własny w zakupie przedmiotu dofinansowania </w:t>
      </w:r>
      <w:r w:rsidRPr="00EA2460">
        <w:rPr>
          <w:rFonts w:cstheme="minorHAnsi"/>
          <w:sz w:val="24"/>
          <w:szCs w:val="24"/>
        </w:rPr>
        <w:t xml:space="preserve">może pochodzić z różnych źródeł, ale nie może pochodzić ze środków Państwowego Funduszu Rehabilitacji Osób Niepełnosprawnych. </w:t>
      </w:r>
    </w:p>
    <w:p w:rsidR="001547F5" w:rsidRPr="00EA2460" w:rsidRDefault="001547F5" w:rsidP="00EA2460">
      <w:pPr>
        <w:pStyle w:val="Tekstpodstawowy"/>
        <w:spacing w:after="0" w:line="360" w:lineRule="auto"/>
        <w:rPr>
          <w:rFonts w:cstheme="minorHAnsi"/>
          <w:sz w:val="24"/>
          <w:szCs w:val="24"/>
        </w:rPr>
      </w:pPr>
      <w:r w:rsidRPr="00EA2460">
        <w:rPr>
          <w:rFonts w:cstheme="minorHAnsi"/>
          <w:sz w:val="24"/>
          <w:szCs w:val="24"/>
        </w:rPr>
        <w:t xml:space="preserve">Oznacza to, że udział własny w programie nie może być finansowany ze środków </w:t>
      </w:r>
      <w:proofErr w:type="spellStart"/>
      <w:r w:rsidRPr="00EA2460">
        <w:rPr>
          <w:rFonts w:cstheme="minorHAnsi"/>
          <w:sz w:val="24"/>
          <w:szCs w:val="24"/>
        </w:rPr>
        <w:t>algorytmowych</w:t>
      </w:r>
      <w:proofErr w:type="spellEnd"/>
      <w:r w:rsidRPr="00EA2460">
        <w:rPr>
          <w:rFonts w:cstheme="minorHAnsi"/>
          <w:sz w:val="24"/>
          <w:szCs w:val="24"/>
        </w:rPr>
        <w:t xml:space="preserve">, które to środki pochodzą z PFRON. Natomiast nie ma przeszkód, aby udział własny pochodził z NFZ. </w:t>
      </w:r>
    </w:p>
    <w:p w:rsidR="001547F5" w:rsidRPr="00EA2460" w:rsidRDefault="001547F5" w:rsidP="00EA2460">
      <w:pPr>
        <w:pStyle w:val="Akapitzlist"/>
        <w:numPr>
          <w:ilvl w:val="0"/>
          <w:numId w:val="26"/>
        </w:numPr>
        <w:spacing w:after="0" w:line="360" w:lineRule="auto"/>
        <w:ind w:left="0" w:firstLine="0"/>
        <w:rPr>
          <w:rFonts w:asciiTheme="minorHAnsi" w:eastAsia="Times New Roman" w:hAnsiTheme="minorHAnsi" w:cstheme="minorHAnsi"/>
          <w:b/>
          <w:i/>
          <w:color w:val="000000"/>
          <w:sz w:val="24"/>
          <w:szCs w:val="24"/>
        </w:rPr>
      </w:pPr>
      <w:r w:rsidRPr="00EA2460">
        <w:rPr>
          <w:rFonts w:asciiTheme="minorHAnsi" w:eastAsia="Times New Roman" w:hAnsiTheme="minorHAnsi" w:cstheme="minorHAnsi"/>
          <w:b/>
          <w:i/>
          <w:color w:val="000000"/>
          <w:sz w:val="24"/>
          <w:szCs w:val="24"/>
        </w:rPr>
        <w:t>Czy w ramach Zadania C-3 istnieje możliwość wypłaty dofinansowania na konto wnioskodawcy na podstawie przedstawionej faktury VAT? (refundacja po podpisaniu umowy z Wnioskodawcą)</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Sposób przekazania środków udzielonego dofinansowania reguluje </w:t>
      </w:r>
      <w:r w:rsidRPr="00EA2460">
        <w:rPr>
          <w:rFonts w:cstheme="minorHAnsi"/>
          <w:iCs/>
          <w:kern w:val="2"/>
          <w:sz w:val="24"/>
          <w:szCs w:val="24"/>
        </w:rPr>
        <w:t>rozdział VI ust. 3 dokumentu pn. „Zasady (…)</w:t>
      </w:r>
      <w:r w:rsidRPr="00EA2460">
        <w:rPr>
          <w:rFonts w:cstheme="minorHAnsi"/>
          <w:sz w:val="24"/>
          <w:szCs w:val="24"/>
        </w:rPr>
        <w:t>”. Przekazanie przyznanych w zakresie Obszaru C Zadanie 3 środków finansowych następuje:</w:t>
      </w:r>
    </w:p>
    <w:p w:rsidR="001547F5" w:rsidRPr="00EA2460" w:rsidRDefault="001547F5" w:rsidP="00EA2460">
      <w:pPr>
        <w:autoSpaceDE w:val="0"/>
        <w:autoSpaceDN w:val="0"/>
        <w:adjustRightInd w:val="0"/>
        <w:spacing w:after="0" w:line="360" w:lineRule="auto"/>
        <w:rPr>
          <w:rFonts w:cstheme="minorHAnsi"/>
          <w:sz w:val="24"/>
          <w:szCs w:val="24"/>
        </w:rPr>
      </w:pPr>
      <w:r w:rsidRPr="00EA2460">
        <w:rPr>
          <w:rFonts w:cstheme="minorHAnsi"/>
          <w:sz w:val="24"/>
          <w:szCs w:val="24"/>
        </w:rPr>
        <w:t xml:space="preserve">1) co do zasady - </w:t>
      </w:r>
      <w:r w:rsidRPr="00EA2460">
        <w:rPr>
          <w:rFonts w:cstheme="minorHAnsi"/>
          <w:b/>
          <w:sz w:val="24"/>
          <w:szCs w:val="24"/>
        </w:rPr>
        <w:t>na rachunek sprzedawcy</w:t>
      </w:r>
      <w:r w:rsidRPr="00EA2460">
        <w:rPr>
          <w:rFonts w:cstheme="minorHAnsi"/>
          <w:sz w:val="24"/>
          <w:szCs w:val="24"/>
        </w:rPr>
        <w:t xml:space="preserve"> przedmiotu zakupu / usługodawcy, na podstawie przedstawionej i podpisanej przez wnioskodawcę faktury VAT; </w:t>
      </w:r>
    </w:p>
    <w:p w:rsidR="001547F5" w:rsidRPr="00EA2460" w:rsidRDefault="001547F5" w:rsidP="00EA2460">
      <w:pPr>
        <w:autoSpaceDE w:val="0"/>
        <w:autoSpaceDN w:val="0"/>
        <w:adjustRightInd w:val="0"/>
        <w:spacing w:after="0" w:line="360" w:lineRule="auto"/>
        <w:rPr>
          <w:rFonts w:cstheme="minorHAnsi"/>
          <w:sz w:val="24"/>
          <w:szCs w:val="24"/>
        </w:rPr>
      </w:pPr>
      <w:r w:rsidRPr="00EA2460">
        <w:rPr>
          <w:rFonts w:cstheme="minorHAnsi"/>
          <w:sz w:val="24"/>
          <w:szCs w:val="24"/>
        </w:rPr>
        <w:t>lub</w:t>
      </w:r>
    </w:p>
    <w:p w:rsidR="001547F5" w:rsidRPr="00EA2460" w:rsidRDefault="001547F5" w:rsidP="00EA2460">
      <w:pPr>
        <w:pStyle w:val="Akapitzlist"/>
        <w:numPr>
          <w:ilvl w:val="0"/>
          <w:numId w:val="9"/>
        </w:numPr>
        <w:autoSpaceDE w:val="0"/>
        <w:autoSpaceDN w:val="0"/>
        <w:adjustRightInd w:val="0"/>
        <w:spacing w:after="0" w:line="360" w:lineRule="auto"/>
        <w:ind w:left="0" w:firstLine="0"/>
        <w:rPr>
          <w:rFonts w:asciiTheme="minorHAnsi" w:hAnsiTheme="minorHAnsi" w:cstheme="minorHAnsi"/>
          <w:b/>
          <w:bCs/>
          <w:i/>
          <w:kern w:val="2"/>
          <w:sz w:val="24"/>
          <w:szCs w:val="24"/>
        </w:rPr>
      </w:pPr>
      <w:r w:rsidRPr="00EA2460">
        <w:rPr>
          <w:rFonts w:asciiTheme="minorHAnsi" w:hAnsiTheme="minorHAnsi" w:cstheme="minorHAnsi"/>
          <w:b/>
          <w:sz w:val="24"/>
          <w:szCs w:val="24"/>
        </w:rPr>
        <w:t>na wskazany rachunek bankowy wnioskodawcy do rozliczenia na warunkach określonych w umowie dofinansowania</w:t>
      </w:r>
      <w:r w:rsidRPr="00EA2460">
        <w:rPr>
          <w:rFonts w:asciiTheme="minorHAnsi" w:hAnsiTheme="minorHAnsi" w:cstheme="minorHAnsi"/>
          <w:sz w:val="24"/>
          <w:szCs w:val="24"/>
        </w:rPr>
        <w:t xml:space="preserve">, </w:t>
      </w:r>
    </w:p>
    <w:p w:rsidR="001547F5" w:rsidRPr="00EA2460" w:rsidRDefault="001547F5" w:rsidP="00EA2460">
      <w:pPr>
        <w:autoSpaceDE w:val="0"/>
        <w:autoSpaceDN w:val="0"/>
        <w:adjustRightInd w:val="0"/>
        <w:spacing w:after="0" w:line="360" w:lineRule="auto"/>
        <w:rPr>
          <w:rFonts w:cstheme="minorHAnsi"/>
          <w:b/>
          <w:bCs/>
          <w:i/>
          <w:kern w:val="2"/>
          <w:sz w:val="24"/>
          <w:szCs w:val="24"/>
        </w:rPr>
      </w:pPr>
      <w:r w:rsidRPr="00EA2460">
        <w:rPr>
          <w:rFonts w:cstheme="minorHAnsi"/>
          <w:sz w:val="24"/>
          <w:szCs w:val="24"/>
        </w:rPr>
        <w:t>z uwzględnieniem postanowień ust. 3a oraz ust. 3b.</w:t>
      </w:r>
    </w:p>
    <w:p w:rsidR="001547F5" w:rsidRPr="00EA2460" w:rsidRDefault="001547F5" w:rsidP="00EA2460">
      <w:pPr>
        <w:autoSpaceDE w:val="0"/>
        <w:autoSpaceDN w:val="0"/>
        <w:adjustRightInd w:val="0"/>
        <w:spacing w:after="0" w:line="360" w:lineRule="auto"/>
        <w:rPr>
          <w:rFonts w:cstheme="minorHAnsi"/>
          <w:bCs/>
          <w:kern w:val="2"/>
          <w:sz w:val="24"/>
          <w:szCs w:val="24"/>
        </w:rPr>
      </w:pPr>
      <w:r w:rsidRPr="00EA2460">
        <w:rPr>
          <w:rFonts w:cstheme="minorHAnsi"/>
          <w:bCs/>
          <w:kern w:val="2"/>
          <w:sz w:val="24"/>
          <w:szCs w:val="24"/>
        </w:rPr>
        <w:t xml:space="preserve">Ponieważ </w:t>
      </w:r>
      <w:r w:rsidRPr="00EA2460">
        <w:rPr>
          <w:rFonts w:cstheme="minorHAnsi"/>
          <w:b/>
          <w:bCs/>
          <w:kern w:val="2"/>
          <w:sz w:val="24"/>
          <w:szCs w:val="24"/>
        </w:rPr>
        <w:t>zakupy na odległość nie dotyczą Obszaru C zadanie 3</w:t>
      </w:r>
      <w:r w:rsidRPr="00EA2460">
        <w:rPr>
          <w:rFonts w:cstheme="minorHAnsi"/>
          <w:bCs/>
          <w:kern w:val="2"/>
          <w:sz w:val="24"/>
          <w:szCs w:val="24"/>
        </w:rPr>
        <w:t xml:space="preserve">, to postanowienia ust. 3 a nie dotyczą tej formy wsparcia.  </w:t>
      </w:r>
    </w:p>
    <w:p w:rsidR="001547F5" w:rsidRPr="00EA2460" w:rsidRDefault="001547F5" w:rsidP="00EA2460">
      <w:pPr>
        <w:autoSpaceDE w:val="0"/>
        <w:autoSpaceDN w:val="0"/>
        <w:adjustRightInd w:val="0"/>
        <w:spacing w:after="0" w:line="360" w:lineRule="auto"/>
        <w:rPr>
          <w:rFonts w:cstheme="minorHAnsi"/>
          <w:bCs/>
          <w:kern w:val="2"/>
          <w:sz w:val="24"/>
          <w:szCs w:val="24"/>
        </w:rPr>
      </w:pPr>
      <w:r w:rsidRPr="00EA2460">
        <w:rPr>
          <w:rFonts w:cstheme="minorHAnsi"/>
          <w:bCs/>
          <w:kern w:val="2"/>
          <w:sz w:val="24"/>
          <w:szCs w:val="24"/>
        </w:rPr>
        <w:t xml:space="preserve">Natomiast zgodnie z rozdziałem VI ust. 3b, w przypadku możliwości przekazania wnioskodawcy zaliczki (do rozliczenia na warunkach umowy dofinansowania), a tak jest w przypadku C3, możliwe jest wyrażenie zgody (w zależności od posiadanych możliwości) na przekazanie środków w inny, uzgodniony z wnioskodawcą sposób (przekazem pocztowym lub w kasie urzędu albo </w:t>
      </w:r>
      <w:r w:rsidRPr="00EA2460">
        <w:rPr>
          <w:rFonts w:cstheme="minorHAnsi"/>
          <w:sz w:val="24"/>
          <w:szCs w:val="24"/>
        </w:rPr>
        <w:t>wypłata gotówki w banku wskazanym przez Realizatora</w:t>
      </w:r>
      <w:r w:rsidRPr="00EA2460">
        <w:rPr>
          <w:rFonts w:cstheme="minorHAnsi"/>
          <w:bCs/>
          <w:kern w:val="2"/>
          <w:sz w:val="24"/>
          <w:szCs w:val="24"/>
        </w:rPr>
        <w:t xml:space="preserve">) - jeżeli wnioskodawca nie posiada rachunku bankowego. </w:t>
      </w:r>
    </w:p>
    <w:p w:rsidR="001547F5" w:rsidRPr="00EA2460" w:rsidRDefault="001547F5" w:rsidP="00EA2460">
      <w:pPr>
        <w:pStyle w:val="Akapitzlist"/>
        <w:numPr>
          <w:ilvl w:val="0"/>
          <w:numId w:val="26"/>
        </w:numPr>
        <w:spacing w:after="0" w:line="360" w:lineRule="auto"/>
        <w:ind w:left="0" w:firstLine="0"/>
        <w:rPr>
          <w:rFonts w:asciiTheme="minorHAnsi" w:eastAsia="Times New Roman" w:hAnsiTheme="minorHAnsi" w:cstheme="minorHAnsi"/>
          <w:b/>
          <w:i/>
          <w:color w:val="000000"/>
          <w:sz w:val="24"/>
          <w:szCs w:val="24"/>
        </w:rPr>
      </w:pPr>
      <w:r w:rsidRPr="00EA2460">
        <w:rPr>
          <w:rFonts w:asciiTheme="minorHAnsi" w:eastAsia="Times New Roman" w:hAnsiTheme="minorHAnsi" w:cstheme="minorHAnsi"/>
          <w:b/>
          <w:i/>
          <w:color w:val="000000"/>
          <w:sz w:val="24"/>
          <w:szCs w:val="24"/>
        </w:rPr>
        <w:t xml:space="preserve">Czy w ramach Zadania C-3 istnieje możliwość - po podpisaniu umowy z wnioskodawcą - wypłaty zaliczkowej na konto wnioskodawcy? </w:t>
      </w:r>
    </w:p>
    <w:p w:rsidR="001547F5" w:rsidRPr="00EA2460" w:rsidRDefault="001547F5" w:rsidP="00EA2460">
      <w:pPr>
        <w:spacing w:after="0" w:line="360" w:lineRule="auto"/>
        <w:rPr>
          <w:rFonts w:cstheme="minorHAnsi"/>
          <w:iCs/>
          <w:kern w:val="2"/>
          <w:sz w:val="24"/>
          <w:szCs w:val="24"/>
        </w:rPr>
      </w:pPr>
      <w:r w:rsidRPr="00EA2460">
        <w:rPr>
          <w:rFonts w:cstheme="minorHAnsi"/>
          <w:sz w:val="24"/>
          <w:szCs w:val="24"/>
        </w:rPr>
        <w:t xml:space="preserve">W zakresie Obszaru C Zadanie 3, zgodnie z rozdziałem VII ust. 3 pkt 1 lit. a programu, refundacja poniesionych kosztów może dotyczyć </w:t>
      </w:r>
      <w:r w:rsidRPr="00EA2460">
        <w:rPr>
          <w:rFonts w:cstheme="minorHAnsi"/>
          <w:iCs/>
          <w:kern w:val="2"/>
          <w:sz w:val="24"/>
          <w:szCs w:val="24"/>
        </w:rPr>
        <w:t xml:space="preserve">wyłącznie kosztów poniesionych po zawarciu umowy dofinansowania, co oznacza, że rozliczając przekazaną zaliczkę, Wnioskodawca może przedstawiać tylko te dokumenty finansowe, które potwierdzają poniesienie kosztu po zawarciu umowy dofinansowania. </w:t>
      </w:r>
    </w:p>
    <w:p w:rsidR="001547F5" w:rsidRPr="00EA2460" w:rsidRDefault="001547F5" w:rsidP="00EA2460">
      <w:pPr>
        <w:pStyle w:val="Akapitzlist"/>
        <w:numPr>
          <w:ilvl w:val="0"/>
          <w:numId w:val="26"/>
        </w:numPr>
        <w:spacing w:after="0" w:line="360" w:lineRule="auto"/>
        <w:ind w:left="0" w:firstLine="0"/>
        <w:rPr>
          <w:rFonts w:asciiTheme="minorHAnsi" w:eastAsia="Times New Roman" w:hAnsiTheme="minorHAnsi" w:cstheme="minorHAnsi"/>
          <w:b/>
          <w:i/>
          <w:color w:val="000000"/>
          <w:sz w:val="24"/>
          <w:szCs w:val="24"/>
        </w:rPr>
      </w:pPr>
      <w:r w:rsidRPr="00EA2460">
        <w:rPr>
          <w:rFonts w:asciiTheme="minorHAnsi" w:hAnsiTheme="minorHAnsi" w:cstheme="minorHAnsi"/>
          <w:b/>
          <w:i/>
          <w:sz w:val="24"/>
          <w:szCs w:val="24"/>
        </w:rPr>
        <w:t>Beneficjent pilotażowego programu Aktywny samorząd Moduł I Obszar C Zadanie nr 3 uzyskał negatywną opinię eksperta PFRON dot. funkcjonalności protezy zakupionej w ramach dofinansowania. Sprzedawca-wykonawca protezy został wybrany przez Beneficjenta. Jakie są obowiązki Realizatora związane z negatywną oceną eksperta - druga wizyta?</w:t>
      </w:r>
    </w:p>
    <w:p w:rsidR="001547F5" w:rsidRPr="00EA2460" w:rsidRDefault="001547F5" w:rsidP="00EA2460">
      <w:pPr>
        <w:autoSpaceDE w:val="0"/>
        <w:autoSpaceDN w:val="0"/>
        <w:adjustRightInd w:val="0"/>
        <w:spacing w:after="0" w:line="360" w:lineRule="auto"/>
        <w:rPr>
          <w:rFonts w:cstheme="minorHAnsi"/>
          <w:sz w:val="24"/>
          <w:szCs w:val="24"/>
        </w:rPr>
      </w:pPr>
      <w:r w:rsidRPr="00EA2460">
        <w:rPr>
          <w:rFonts w:cstheme="minorHAnsi"/>
          <w:sz w:val="24"/>
          <w:szCs w:val="24"/>
        </w:rPr>
        <w:t>Druga w</w:t>
      </w:r>
      <w:r w:rsidRPr="00EA2460">
        <w:rPr>
          <w:rFonts w:cstheme="minorHAnsi"/>
          <w:color w:val="000000"/>
          <w:sz w:val="24"/>
          <w:szCs w:val="24"/>
          <w:lang w:eastAsia="pl-PL"/>
        </w:rPr>
        <w:t xml:space="preserve">izyta u eksperta </w:t>
      </w:r>
      <w:r w:rsidRPr="00EA2460">
        <w:rPr>
          <w:rFonts w:cstheme="minorHAnsi"/>
          <w:sz w:val="24"/>
          <w:szCs w:val="24"/>
        </w:rPr>
        <w:t>Państwowego Funduszu Rehabilitacji Osób Niepełnosprawnych</w:t>
      </w:r>
      <w:r w:rsidRPr="00EA2460">
        <w:rPr>
          <w:rFonts w:cstheme="minorHAnsi"/>
          <w:color w:val="000000"/>
          <w:sz w:val="24"/>
          <w:szCs w:val="24"/>
          <w:lang w:eastAsia="pl-PL"/>
        </w:rPr>
        <w:t xml:space="preserve"> realizowana jest przede wszystkim w interesie osoby niepełnosprawnej. </w:t>
      </w:r>
      <w:r w:rsidRPr="00EA2460">
        <w:rPr>
          <w:rFonts w:cstheme="minorHAnsi"/>
          <w:sz w:val="24"/>
          <w:szCs w:val="24"/>
        </w:rPr>
        <w:t xml:space="preserve">W przypadku uwag eksperta Państwowego Funduszu Rehabilitacji Osób Niepełnosprawnych w zakresie prawidłowości wykonania protezy, powinny być uruchomione procedury przewidziane prawem (np. gwarancja, rękojmia). W tej sytuacji należy uruchomić lokalne instytucje udzielające wsparcia w dochodzeniu należnych praw konsumenckich (miejski/powiatowy rzecznik konsumentów). </w:t>
      </w:r>
      <w:r w:rsidRPr="00EA2460">
        <w:rPr>
          <w:rFonts w:cstheme="minorHAnsi"/>
          <w:color w:val="000000"/>
          <w:sz w:val="24"/>
          <w:szCs w:val="24"/>
        </w:rPr>
        <w:t xml:space="preserve">Po ewentualnym usunięciu wad protezy możliwa jest (a nawet wskazana) ponowna wizyta u eksperta </w:t>
      </w:r>
      <w:r w:rsidRPr="00EA2460">
        <w:rPr>
          <w:rFonts w:cstheme="minorHAnsi"/>
          <w:sz w:val="24"/>
          <w:szCs w:val="24"/>
        </w:rPr>
        <w:t>Państwowego Funduszu Rehabilitacji Osób Niepełnosprawnych</w:t>
      </w:r>
      <w:r w:rsidRPr="00EA2460">
        <w:rPr>
          <w:rFonts w:cstheme="minorHAnsi"/>
          <w:color w:val="000000"/>
          <w:sz w:val="24"/>
          <w:szCs w:val="24"/>
        </w:rPr>
        <w:t>.</w:t>
      </w:r>
    </w:p>
    <w:p w:rsidR="001547F5" w:rsidRPr="00EA2460" w:rsidRDefault="001547F5" w:rsidP="00EA2460">
      <w:pPr>
        <w:pStyle w:val="Akapitzlist"/>
        <w:numPr>
          <w:ilvl w:val="0"/>
          <w:numId w:val="26"/>
        </w:numPr>
        <w:spacing w:after="0" w:line="360" w:lineRule="auto"/>
        <w:ind w:left="0" w:firstLine="0"/>
        <w:rPr>
          <w:rFonts w:asciiTheme="minorHAnsi" w:eastAsia="Times New Roman" w:hAnsiTheme="minorHAnsi" w:cstheme="minorHAnsi"/>
          <w:b/>
          <w:i/>
          <w:color w:val="000000"/>
          <w:sz w:val="24"/>
          <w:szCs w:val="24"/>
        </w:rPr>
      </w:pPr>
      <w:r w:rsidRPr="00EA2460">
        <w:rPr>
          <w:rFonts w:asciiTheme="minorHAnsi" w:eastAsia="Times New Roman" w:hAnsiTheme="minorHAnsi" w:cstheme="minorHAnsi"/>
          <w:b/>
          <w:i/>
          <w:color w:val="000000"/>
          <w:sz w:val="24"/>
          <w:szCs w:val="24"/>
        </w:rPr>
        <w:t>Czy osoba niepełnosprawna w ramach programu Aktywny samorząd C-3 może otrzymać dofinansowanie w 2019 roku do protezy kończyny co najmniej na III poziomie jakości</w:t>
      </w:r>
      <w:r w:rsidR="007469AF" w:rsidRPr="00EA2460">
        <w:rPr>
          <w:rFonts w:asciiTheme="minorHAnsi" w:eastAsia="Times New Roman" w:hAnsiTheme="minorHAnsi" w:cstheme="minorHAnsi"/>
          <w:b/>
          <w:i/>
          <w:color w:val="000000"/>
          <w:sz w:val="24"/>
          <w:szCs w:val="24"/>
        </w:rPr>
        <w:t>,</w:t>
      </w:r>
      <w:r w:rsidRPr="00EA2460">
        <w:rPr>
          <w:rFonts w:asciiTheme="minorHAnsi" w:eastAsia="Times New Roman" w:hAnsiTheme="minorHAnsi" w:cstheme="minorHAnsi"/>
          <w:b/>
          <w:i/>
          <w:color w:val="000000"/>
          <w:sz w:val="24"/>
          <w:szCs w:val="24"/>
        </w:rPr>
        <w:t xml:space="preserve"> jeżeli otrzymała dofinansowanie do protezy kończyny w ramach zaopatrzenia w przedmioty ortopedyczne i środki pomocnicze z udziałem środków PFRON w 2018 roku?</w:t>
      </w:r>
    </w:p>
    <w:p w:rsidR="001547F5" w:rsidRPr="00EA2460" w:rsidRDefault="001547F5" w:rsidP="00EA2460">
      <w:pPr>
        <w:pStyle w:val="Zwykytekst"/>
        <w:spacing w:line="360" w:lineRule="auto"/>
        <w:rPr>
          <w:rFonts w:asciiTheme="minorHAnsi" w:hAnsiTheme="minorHAnsi" w:cstheme="minorHAnsi"/>
          <w:sz w:val="24"/>
          <w:szCs w:val="24"/>
        </w:rPr>
      </w:pPr>
      <w:r w:rsidRPr="00EA2460">
        <w:rPr>
          <w:rFonts w:asciiTheme="minorHAnsi" w:hAnsiTheme="minorHAnsi" w:cstheme="minorHAnsi"/>
          <w:sz w:val="24"/>
          <w:szCs w:val="24"/>
        </w:rPr>
        <w:t xml:space="preserve">Program nie przewiduje wykluczenia z możliwości uzyskania pomocy w Obszarze C Zadanie 3 osób, które uzyskały dofinansowanie zakupu protezy ze środków publicznych w innych zadaniach (w ciągu określonego czasu). </w:t>
      </w:r>
    </w:p>
    <w:p w:rsidR="001547F5" w:rsidRPr="00EA2460" w:rsidRDefault="001547F5" w:rsidP="00EA2460">
      <w:pPr>
        <w:autoSpaceDE w:val="0"/>
        <w:autoSpaceDN w:val="0"/>
        <w:adjustRightInd w:val="0"/>
        <w:spacing w:after="0" w:line="360" w:lineRule="auto"/>
        <w:rPr>
          <w:rFonts w:cstheme="minorHAnsi"/>
          <w:sz w:val="24"/>
          <w:szCs w:val="24"/>
          <w:lang w:eastAsia="pl-PL"/>
        </w:rPr>
      </w:pPr>
      <w:r w:rsidRPr="00EA2460">
        <w:rPr>
          <w:rFonts w:cstheme="minorHAnsi"/>
          <w:sz w:val="24"/>
          <w:szCs w:val="24"/>
        </w:rPr>
        <w:t xml:space="preserve">Program „Aktywny samorząd” formułuje zasady dotyczące częstotliwości korzystania z pomocy </w:t>
      </w:r>
      <w:r w:rsidRPr="00EA2460">
        <w:rPr>
          <w:rFonts w:cstheme="minorHAnsi"/>
          <w:b/>
          <w:sz w:val="24"/>
          <w:szCs w:val="24"/>
        </w:rPr>
        <w:t>w ramach poszczególnych zadań programu</w:t>
      </w:r>
      <w:r w:rsidRPr="00EA2460">
        <w:rPr>
          <w:rFonts w:cstheme="minorHAnsi"/>
          <w:sz w:val="24"/>
          <w:szCs w:val="24"/>
        </w:rPr>
        <w:t xml:space="preserve">. Zgodnie z nimi, np. pomoc w obszarze C3 programu może być udzielana </w:t>
      </w:r>
      <w:r w:rsidRPr="00EA2460">
        <w:rPr>
          <w:rFonts w:cstheme="minorHAnsi"/>
          <w:sz w:val="24"/>
          <w:szCs w:val="24"/>
          <w:lang w:eastAsia="pl-PL"/>
        </w:rPr>
        <w:t xml:space="preserve">co 3 lata, licząc od początku roku następującego po roku, w którym udzielono pomocy (w ramach programu). </w:t>
      </w:r>
      <w:r w:rsidRPr="00EA2460">
        <w:rPr>
          <w:rFonts w:cstheme="minorHAnsi"/>
          <w:sz w:val="24"/>
          <w:szCs w:val="24"/>
        </w:rPr>
        <w:t>Karencja, o której mowa w programie „Aktywny samorząd” dotyczy przerwy w możliwości udzielenia pomocy w ramach poszczególnych zadań programowych (a nie dotyczy wszystkich środków PFRON).</w:t>
      </w:r>
    </w:p>
    <w:p w:rsidR="001547F5" w:rsidRPr="00EA2460" w:rsidRDefault="001547F5" w:rsidP="00EA2460">
      <w:pPr>
        <w:autoSpaceDE w:val="0"/>
        <w:autoSpaceDN w:val="0"/>
        <w:adjustRightInd w:val="0"/>
        <w:spacing w:after="0" w:line="360" w:lineRule="auto"/>
        <w:rPr>
          <w:rFonts w:cstheme="minorHAnsi"/>
          <w:sz w:val="24"/>
          <w:szCs w:val="24"/>
        </w:rPr>
      </w:pPr>
      <w:r w:rsidRPr="00EA2460">
        <w:rPr>
          <w:rFonts w:cstheme="minorHAnsi"/>
          <w:sz w:val="24"/>
          <w:szCs w:val="24"/>
        </w:rPr>
        <w:t>P</w:t>
      </w:r>
      <w:r w:rsidRPr="00EA2460">
        <w:rPr>
          <w:rFonts w:eastAsia="Times New Roman" w:cstheme="minorHAnsi"/>
          <w:sz w:val="24"/>
          <w:szCs w:val="24"/>
          <w:lang w:eastAsia="pl-PL"/>
        </w:rPr>
        <w:t xml:space="preserve">rogram </w:t>
      </w:r>
      <w:r w:rsidRPr="00EA2460">
        <w:rPr>
          <w:rFonts w:cstheme="minorHAnsi"/>
          <w:sz w:val="24"/>
          <w:szCs w:val="24"/>
        </w:rPr>
        <w:t>nie reguluje zasad korzystania z pomocy przewidzianej w ramach art. 35 a ustawy o rehabilitacji (…).</w:t>
      </w:r>
    </w:p>
    <w:p w:rsidR="001547F5" w:rsidRPr="00EA2460" w:rsidRDefault="001547F5" w:rsidP="00EA2460">
      <w:pPr>
        <w:autoSpaceDE w:val="0"/>
        <w:autoSpaceDN w:val="0"/>
        <w:adjustRightInd w:val="0"/>
        <w:spacing w:after="0" w:line="360" w:lineRule="auto"/>
        <w:rPr>
          <w:rFonts w:cstheme="minorHAnsi"/>
          <w:sz w:val="24"/>
          <w:szCs w:val="24"/>
        </w:rPr>
      </w:pPr>
      <w:bookmarkStart w:id="10" w:name="_Hlk14856809"/>
      <w:r w:rsidRPr="00EA2460">
        <w:rPr>
          <w:rFonts w:cstheme="minorHAnsi"/>
          <w:sz w:val="24"/>
          <w:szCs w:val="24"/>
        </w:rPr>
        <w:t>Ostateczną opinię o zasadności ponownego zaopatrzenia wnioskodawcy w kolejną protezę, wyda ekspert PFRON (który oceni w tym przypadku przede wszystkim potrzebę ponownego zaopatrzenia).</w:t>
      </w:r>
    </w:p>
    <w:bookmarkEnd w:id="10"/>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r w:rsidRPr="00EA2460">
        <w:rPr>
          <w:rFonts w:eastAsia="Times New Roman" w:cstheme="minorHAnsi"/>
          <w:b/>
          <w:color w:val="FF0000"/>
          <w:sz w:val="24"/>
          <w:szCs w:val="24"/>
        </w:rPr>
        <w:t>OBSZAR C ZADANIE 5</w:t>
      </w:r>
    </w:p>
    <w:p w:rsidR="001547F5" w:rsidRPr="00EA2460" w:rsidRDefault="001547F5" w:rsidP="00EA2460">
      <w:pPr>
        <w:spacing w:after="0" w:line="360" w:lineRule="auto"/>
        <w:rPr>
          <w:rFonts w:eastAsia="Times New Roman" w:cstheme="minorHAnsi"/>
          <w:color w:val="FF0000"/>
          <w:sz w:val="24"/>
          <w:szCs w:val="24"/>
        </w:rPr>
      </w:pPr>
      <w:r w:rsidRPr="00EA2460">
        <w:rPr>
          <w:rFonts w:eastAsia="Times New Roman" w:cstheme="minorHAnsi"/>
          <w:color w:val="FF0000"/>
          <w:sz w:val="24"/>
          <w:szCs w:val="24"/>
        </w:rPr>
        <w:t>POMOC W ZAKUPIE SKUTERA INWALIDZKIEGO O NAPĘDZIE ELEKTRYCZNYM LUB OPRZYRZĄDOWANIA ELEKTRYCZNEGO DO WÓZKA RĘCZNEGO</w:t>
      </w:r>
    </w:p>
    <w:p w:rsidR="001547F5" w:rsidRPr="00EA2460" w:rsidRDefault="001547F5" w:rsidP="00EA2460">
      <w:pPr>
        <w:pStyle w:val="Akapitzlist"/>
        <w:numPr>
          <w:ilvl w:val="0"/>
          <w:numId w:val="27"/>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Czy w ramach Obszaru C5 osoba niepełnosprawna może zakupić w sklepie skuter inwalidzki używany?</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Program nie formułuje wymagania, aby dofinansowany skuter czy oprzyrządowanie były fabrycznie nowe. Obowiązuje jednak sposób przekazania środków wskazany w rozdziale VI ust. 3 dokumentu pn. „Zasady (…)”.  Zostało tam określone, że środki są przekazywane </w:t>
      </w:r>
      <w:r w:rsidRPr="00EA2460">
        <w:rPr>
          <w:rFonts w:cstheme="minorHAnsi"/>
          <w:b/>
          <w:sz w:val="24"/>
          <w:szCs w:val="24"/>
        </w:rPr>
        <w:t>na podstawie faktury VAT</w:t>
      </w:r>
      <w:r w:rsidRPr="00EA2460">
        <w:rPr>
          <w:rFonts w:cstheme="minorHAnsi"/>
          <w:sz w:val="24"/>
          <w:szCs w:val="24"/>
        </w:rPr>
        <w:t xml:space="preserve"> na rachunek sprzedawcy (tu z wyjątkiem sprzedaży </w:t>
      </w:r>
      <w:r w:rsidRPr="00EA2460">
        <w:rPr>
          <w:rFonts w:cstheme="minorHAnsi"/>
          <w:bCs/>
          <w:kern w:val="2"/>
          <w:sz w:val="24"/>
          <w:szCs w:val="24"/>
        </w:rPr>
        <w:t>transakcji na odległość</w:t>
      </w:r>
      <w:r w:rsidRPr="00EA2460">
        <w:rPr>
          <w:rFonts w:cstheme="minorHAnsi"/>
          <w:sz w:val="24"/>
          <w:szCs w:val="24"/>
        </w:rPr>
        <w:t>, kiedy to możliwy jest zwrot na rachunek wnioskodawcy, ale faktura jest wciąż konieczna).</w:t>
      </w:r>
    </w:p>
    <w:p w:rsidR="001547F5" w:rsidRPr="00EA2460" w:rsidRDefault="001547F5" w:rsidP="00EA2460">
      <w:pPr>
        <w:pStyle w:val="Akapitzlist"/>
        <w:numPr>
          <w:ilvl w:val="0"/>
          <w:numId w:val="27"/>
        </w:numPr>
        <w:spacing w:after="0" w:line="360" w:lineRule="auto"/>
        <w:ind w:left="0" w:firstLine="0"/>
        <w:rPr>
          <w:rFonts w:asciiTheme="minorHAnsi" w:eastAsia="Times New Roman" w:hAnsiTheme="minorHAnsi" w:cstheme="minorHAnsi"/>
          <w:b/>
          <w:i/>
          <w:color w:val="000000"/>
          <w:sz w:val="24"/>
          <w:szCs w:val="24"/>
        </w:rPr>
      </w:pPr>
      <w:r w:rsidRPr="00EA2460">
        <w:rPr>
          <w:rFonts w:asciiTheme="minorHAnsi" w:eastAsia="Times New Roman" w:hAnsiTheme="minorHAnsi" w:cstheme="minorHAnsi"/>
          <w:b/>
          <w:i/>
          <w:color w:val="000000"/>
          <w:sz w:val="24"/>
          <w:szCs w:val="24"/>
        </w:rPr>
        <w:t>Czy jest możliwość dofinansowania dwuosobowego skutera?</w:t>
      </w:r>
    </w:p>
    <w:p w:rsidR="001547F5" w:rsidRPr="00EA2460" w:rsidRDefault="001547F5" w:rsidP="00EA2460">
      <w:pPr>
        <w:autoSpaceDE w:val="0"/>
        <w:autoSpaceDN w:val="0"/>
        <w:adjustRightInd w:val="0"/>
        <w:spacing w:after="0" w:line="360" w:lineRule="auto"/>
        <w:rPr>
          <w:rFonts w:cstheme="minorHAnsi"/>
          <w:sz w:val="24"/>
          <w:szCs w:val="24"/>
        </w:rPr>
      </w:pPr>
      <w:r w:rsidRPr="00EA2460">
        <w:rPr>
          <w:rFonts w:cstheme="minorHAnsi"/>
          <w:color w:val="000000"/>
          <w:sz w:val="24"/>
          <w:szCs w:val="24"/>
        </w:rPr>
        <w:t xml:space="preserve">Program nie przewiduje wyłączenia możliwości zakupu </w:t>
      </w:r>
      <w:r w:rsidRPr="00EA2460">
        <w:rPr>
          <w:rFonts w:cstheme="minorHAnsi"/>
          <w:sz w:val="24"/>
          <w:szCs w:val="24"/>
        </w:rPr>
        <w:t>dwuosobowego skutera inwalidzkiego o napędzie elektrycznym</w:t>
      </w:r>
      <w:r w:rsidRPr="00EA2460">
        <w:rPr>
          <w:rFonts w:cstheme="minorHAnsi"/>
          <w:color w:val="000000"/>
          <w:sz w:val="24"/>
          <w:szCs w:val="24"/>
        </w:rPr>
        <w:t xml:space="preserve"> – z zachowaniem ogólnych wymagań co do przedmiotu dofinansowania w ramach Obszaru C Zadanie nr 5, określonych w definicji skutera (…) zgodnie z ust. 31 pkt 34 dokumentu pn. „Kierunki działań (…)”, a także maksymalnej kwoty dofinansowania określonej w ust. 9 pkt 3 lit. f) ww. dokumentu (w 2019 roku 5.000 zł).</w:t>
      </w:r>
      <w:r w:rsidRPr="00EA2460">
        <w:rPr>
          <w:rFonts w:cstheme="minorHAnsi"/>
          <w:sz w:val="24"/>
          <w:szCs w:val="24"/>
        </w:rPr>
        <w:t xml:space="preserve"> Oczywiście wnioskodawca musi być adresatem pomocy i mieć zgodę lekarza na użytkowanie skutera. </w:t>
      </w:r>
    </w:p>
    <w:p w:rsidR="001547F5" w:rsidRPr="00EA2460" w:rsidRDefault="001547F5" w:rsidP="00EA2460">
      <w:pPr>
        <w:spacing w:after="0" w:line="360" w:lineRule="auto"/>
        <w:rPr>
          <w:rFonts w:eastAsia="Calibri" w:cstheme="minorHAnsi"/>
          <w:color w:val="000000"/>
          <w:sz w:val="24"/>
          <w:szCs w:val="24"/>
        </w:rPr>
      </w:pPr>
      <w:r w:rsidRPr="00EA2460">
        <w:rPr>
          <w:rFonts w:cstheme="minorHAnsi"/>
          <w:sz w:val="24"/>
          <w:szCs w:val="24"/>
        </w:rPr>
        <w:t xml:space="preserve">Skuter </w:t>
      </w:r>
      <w:r w:rsidRPr="00EA2460">
        <w:rPr>
          <w:rFonts w:eastAsia="Calibri" w:cstheme="minorHAnsi"/>
          <w:bCs/>
          <w:color w:val="000000"/>
          <w:sz w:val="24"/>
          <w:szCs w:val="24"/>
        </w:rPr>
        <w:t xml:space="preserve">o napędzie elektrycznym </w:t>
      </w:r>
      <w:r w:rsidRPr="00EA2460">
        <w:rPr>
          <w:rFonts w:eastAsia="Calibri" w:cstheme="minorHAnsi"/>
          <w:color w:val="000000"/>
          <w:sz w:val="24"/>
          <w:szCs w:val="24"/>
        </w:rPr>
        <w:t xml:space="preserve">to </w:t>
      </w:r>
      <w:r w:rsidRPr="00EA2460">
        <w:rPr>
          <w:rFonts w:eastAsia="Calibri" w:cstheme="minorHAnsi"/>
          <w:b/>
          <w:color w:val="000000"/>
          <w:sz w:val="24"/>
          <w:szCs w:val="24"/>
        </w:rPr>
        <w:t>czterokołowy lub trzykołowy</w:t>
      </w:r>
      <w:r w:rsidRPr="00EA2460">
        <w:rPr>
          <w:rFonts w:eastAsia="Calibri" w:cstheme="minorHAnsi"/>
          <w:color w:val="000000"/>
          <w:sz w:val="24"/>
          <w:szCs w:val="24"/>
        </w:rPr>
        <w:t xml:space="preserve"> skuter/pojazd o napędzie elektrycznym, także składany/kompaktowy, pełniący funkcję wózka inwalidzkiego</w:t>
      </w:r>
      <w:r w:rsidRPr="00EA2460">
        <w:rPr>
          <w:rFonts w:cstheme="minorHAnsi"/>
          <w:sz w:val="24"/>
          <w:szCs w:val="24"/>
        </w:rPr>
        <w:t xml:space="preserve"> przeznaczonego dla osoby niepełnosprawnej ruchowo do poruszania się; skuter wyposażony jest m.in. </w:t>
      </w:r>
      <w:r w:rsidRPr="00EA2460">
        <w:rPr>
          <w:rFonts w:cstheme="minorHAnsi"/>
          <w:b/>
          <w:sz w:val="24"/>
          <w:szCs w:val="24"/>
        </w:rPr>
        <w:t>w oddzielną, nastawną kolumnę kierownicy.</w:t>
      </w:r>
      <w:r w:rsidRPr="00EA2460">
        <w:rPr>
          <w:rFonts w:eastAsia="Calibri" w:cstheme="minorHAnsi"/>
          <w:color w:val="000000"/>
          <w:sz w:val="24"/>
          <w:szCs w:val="24"/>
        </w:rPr>
        <w:t xml:space="preserve"> Może być dwuosobowy.</w:t>
      </w:r>
    </w:p>
    <w:p w:rsidR="001547F5" w:rsidRPr="00EA2460" w:rsidRDefault="001547F5" w:rsidP="00EA2460">
      <w:pPr>
        <w:pStyle w:val="Akapitzlist"/>
        <w:numPr>
          <w:ilvl w:val="0"/>
          <w:numId w:val="27"/>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 xml:space="preserve">Osoba niepełnosprawna ze stopniem znacznym (symbol niepełnosprawności 10-N) złożyła wniosek o dofinansowanie do  zakupu skutera Moduł I Obszar C  Zadanie 5, zaświadczenie lekarskie potwierdza dysfunkcję jednej kończyny dolnej i jednej górnej, lekarz na  zaświadczeniu potwierdza, że Wnioskodawca </w:t>
      </w:r>
      <w:r w:rsidRPr="00EA2460">
        <w:rPr>
          <w:rFonts w:asciiTheme="minorHAnsi" w:hAnsiTheme="minorHAnsi" w:cstheme="minorHAnsi"/>
          <w:b/>
          <w:bCs/>
          <w:i/>
          <w:sz w:val="24"/>
          <w:szCs w:val="24"/>
        </w:rPr>
        <w:t>ma możliwość</w:t>
      </w:r>
      <w:r w:rsidRPr="00EA2460">
        <w:rPr>
          <w:rFonts w:asciiTheme="minorHAnsi" w:hAnsiTheme="minorHAnsi" w:cstheme="minorHAnsi"/>
          <w:b/>
          <w:i/>
          <w:sz w:val="24"/>
          <w:szCs w:val="24"/>
        </w:rPr>
        <w:t xml:space="preserve">  samodzielnego poruszania się oraz  że,  zakres i rodzaj ograniczeń ruchowych osoby ubiegającej się o pomoc, </w:t>
      </w:r>
      <w:r w:rsidRPr="00EA2460">
        <w:rPr>
          <w:rFonts w:asciiTheme="minorHAnsi" w:hAnsiTheme="minorHAnsi" w:cstheme="minorHAnsi"/>
          <w:b/>
          <w:bCs/>
          <w:i/>
          <w:sz w:val="24"/>
          <w:szCs w:val="24"/>
        </w:rPr>
        <w:t>nie stanowią</w:t>
      </w:r>
      <w:r w:rsidRPr="00EA2460">
        <w:rPr>
          <w:rFonts w:asciiTheme="minorHAnsi" w:hAnsiTheme="minorHAnsi" w:cstheme="minorHAnsi"/>
          <w:b/>
          <w:i/>
          <w:sz w:val="24"/>
          <w:szCs w:val="24"/>
        </w:rPr>
        <w:t xml:space="preserve"> poważnych utrudnień w samodzielnym funkcjonowaniu osoby niepełnosprawnej. W uzasadnieniu wniosku, Wnioskodawca informuje, że porusza się samodzielnie, ale dalsze odległości do pokonania pieszo sprawiają mu trudności. Czy istnieje możliwość dofinansowania do zakupu skutera?</w:t>
      </w:r>
    </w:p>
    <w:p w:rsidR="001547F5" w:rsidRPr="00EA2460" w:rsidRDefault="001547F5" w:rsidP="00EA2460">
      <w:pPr>
        <w:tabs>
          <w:tab w:val="left" w:pos="709"/>
        </w:tabs>
        <w:autoSpaceDE w:val="0"/>
        <w:autoSpaceDN w:val="0"/>
        <w:adjustRightInd w:val="0"/>
        <w:spacing w:after="0" w:line="360" w:lineRule="auto"/>
        <w:rPr>
          <w:rFonts w:cstheme="minorHAnsi"/>
          <w:sz w:val="24"/>
          <w:szCs w:val="24"/>
        </w:rPr>
      </w:pPr>
      <w:r w:rsidRPr="00EA2460">
        <w:rPr>
          <w:rFonts w:cstheme="minorHAnsi"/>
          <w:sz w:val="24"/>
          <w:szCs w:val="24"/>
        </w:rPr>
        <w:t xml:space="preserve">W ramach Obszaru C Zadanie 5 pomoc jest przeznaczona dla osób, które mają dysfunkcję narządu ruchu powodującą problemy w samodzielnym przemieszczaniu się, co zostało zdefiniowane w ust. 31 pkt 4 dokumentu pn. „Kierunki działań (…)” w 2019 roku. Należy przez to rozumieć sytuację, kiedy stan zdrowia osoby niepełnosprawnej oraz poziom dysfunkcji narządu ruchu </w:t>
      </w:r>
      <w:r w:rsidRPr="00EA2460">
        <w:rPr>
          <w:rFonts w:cstheme="minorHAnsi"/>
          <w:b/>
          <w:sz w:val="24"/>
          <w:szCs w:val="24"/>
          <w:u w:val="single"/>
        </w:rPr>
        <w:t>wyklucza</w:t>
      </w:r>
      <w:r w:rsidRPr="00EA2460">
        <w:rPr>
          <w:rFonts w:cstheme="minorHAnsi"/>
          <w:b/>
          <w:sz w:val="24"/>
          <w:szCs w:val="24"/>
        </w:rPr>
        <w:t xml:space="preserve"> samodzielne poruszanie się i przemieszczanie się na zewnątrz</w:t>
      </w:r>
      <w:r w:rsidRPr="00EA2460">
        <w:rPr>
          <w:rFonts w:cstheme="minorHAnsi"/>
          <w:sz w:val="24"/>
          <w:szCs w:val="24"/>
        </w:rPr>
        <w:t xml:space="preserve">; brak takiej możliwości powinien wynikać z dysfunkcji charakteryzującej się znacznie obniżoną sprawnością ruchową w zakresie </w:t>
      </w:r>
      <w:r w:rsidRPr="00EA2460">
        <w:rPr>
          <w:rFonts w:cstheme="minorHAnsi"/>
          <w:b/>
          <w:sz w:val="24"/>
          <w:szCs w:val="24"/>
          <w:u w:val="single"/>
        </w:rPr>
        <w:t>kończyn dolnych</w:t>
      </w:r>
      <w:r w:rsidRPr="00EA2460">
        <w:rPr>
          <w:rFonts w:cstheme="minorHAnsi"/>
          <w:sz w:val="24"/>
          <w:szCs w:val="24"/>
        </w:rPr>
        <w:t xml:space="preserve">; stan ten może wynikać ze schorzeń o różnej etiologii (m.in. amputacje, porażenia mózgowe, choroby </w:t>
      </w:r>
      <w:proofErr w:type="spellStart"/>
      <w:r w:rsidRPr="00EA2460">
        <w:rPr>
          <w:rFonts w:cstheme="minorHAnsi"/>
          <w:sz w:val="24"/>
          <w:szCs w:val="24"/>
        </w:rPr>
        <w:t>neuromięśniowe</w:t>
      </w:r>
      <w:proofErr w:type="spellEnd"/>
      <w:r w:rsidRPr="00EA2460">
        <w:rPr>
          <w:rFonts w:cstheme="minorHAnsi"/>
          <w:sz w:val="24"/>
          <w:szCs w:val="24"/>
        </w:rPr>
        <w:t xml:space="preserve">) i musi być potwierdzony zaświadczeniem lekarza specjalisty, który oceniając zasadność wyposażenia osoby niepełnosprawnej w przedmiot dofinansowania potwierdzi, iż: </w:t>
      </w:r>
    </w:p>
    <w:p w:rsidR="001547F5" w:rsidRPr="00EA2460" w:rsidRDefault="001547F5" w:rsidP="00EA2460">
      <w:pPr>
        <w:pStyle w:val="Akapitzlist"/>
        <w:numPr>
          <w:ilvl w:val="0"/>
          <w:numId w:val="5"/>
        </w:numPr>
        <w:tabs>
          <w:tab w:val="clear" w:pos="1068"/>
          <w:tab w:val="num" w:pos="851"/>
        </w:tabs>
        <w:autoSpaceDE w:val="0"/>
        <w:autoSpaceDN w:val="0"/>
        <w:adjustRightInd w:val="0"/>
        <w:spacing w:after="0" w:line="360" w:lineRule="auto"/>
        <w:ind w:left="0" w:firstLine="0"/>
        <w:contextualSpacing/>
        <w:rPr>
          <w:rFonts w:asciiTheme="minorHAnsi" w:hAnsiTheme="minorHAnsi" w:cstheme="minorHAnsi"/>
          <w:sz w:val="24"/>
          <w:szCs w:val="24"/>
        </w:rPr>
      </w:pPr>
      <w:r w:rsidRPr="00EA2460">
        <w:rPr>
          <w:rFonts w:asciiTheme="minorHAnsi" w:hAnsiTheme="minorHAnsi" w:cstheme="minorHAnsi"/>
          <w:sz w:val="24"/>
          <w:szCs w:val="24"/>
        </w:rPr>
        <w:t xml:space="preserve">osoba niepełnosprawna nie ma możliwości samodzielnego poruszania się i przemieszczania się, </w:t>
      </w:r>
    </w:p>
    <w:p w:rsidR="001547F5" w:rsidRPr="00EA2460" w:rsidRDefault="001547F5" w:rsidP="00EA2460">
      <w:pPr>
        <w:pStyle w:val="Akapitzlist"/>
        <w:numPr>
          <w:ilvl w:val="0"/>
          <w:numId w:val="5"/>
        </w:numPr>
        <w:tabs>
          <w:tab w:val="clear" w:pos="1068"/>
          <w:tab w:val="num" w:pos="851"/>
        </w:tabs>
        <w:autoSpaceDE w:val="0"/>
        <w:autoSpaceDN w:val="0"/>
        <w:adjustRightInd w:val="0"/>
        <w:spacing w:after="0" w:line="360" w:lineRule="auto"/>
        <w:ind w:left="0" w:firstLine="0"/>
        <w:contextualSpacing/>
        <w:rPr>
          <w:rFonts w:asciiTheme="minorHAnsi" w:hAnsiTheme="minorHAnsi" w:cstheme="minorHAnsi"/>
          <w:sz w:val="24"/>
          <w:szCs w:val="24"/>
        </w:rPr>
      </w:pPr>
      <w:r w:rsidRPr="00EA2460">
        <w:rPr>
          <w:rFonts w:asciiTheme="minorHAnsi" w:hAnsiTheme="minorHAnsi" w:cstheme="minorHAnsi"/>
          <w:sz w:val="24"/>
          <w:szCs w:val="24"/>
        </w:rPr>
        <w:t>zakres i rodzaj ograniczeń ruchowych osoby ubiegającej się o pomoc, stanowią poważne utrudnienia w samodzielnym funkcjonowaniu osoby niepełnosprawnej,</w:t>
      </w:r>
    </w:p>
    <w:p w:rsidR="001547F5" w:rsidRPr="00EA2460" w:rsidRDefault="001547F5" w:rsidP="00EA2460">
      <w:pPr>
        <w:pStyle w:val="Akapitzlist"/>
        <w:numPr>
          <w:ilvl w:val="0"/>
          <w:numId w:val="5"/>
        </w:numPr>
        <w:tabs>
          <w:tab w:val="clear" w:pos="1068"/>
          <w:tab w:val="num" w:pos="851"/>
        </w:tabs>
        <w:autoSpaceDE w:val="0"/>
        <w:autoSpaceDN w:val="0"/>
        <w:adjustRightInd w:val="0"/>
        <w:spacing w:after="0" w:line="360" w:lineRule="auto"/>
        <w:ind w:left="0" w:firstLine="0"/>
        <w:contextualSpacing/>
        <w:rPr>
          <w:rFonts w:asciiTheme="minorHAnsi" w:hAnsiTheme="minorHAnsi" w:cstheme="minorHAnsi"/>
          <w:sz w:val="24"/>
          <w:szCs w:val="24"/>
        </w:rPr>
      </w:pPr>
      <w:r w:rsidRPr="00EA2460">
        <w:rPr>
          <w:rFonts w:asciiTheme="minorHAnsi" w:hAnsiTheme="minorHAnsi" w:cstheme="minorHAnsi"/>
          <w:sz w:val="24"/>
          <w:szCs w:val="24"/>
        </w:rPr>
        <w:t xml:space="preserve">korzystanie z przedmiotu dofinansowania jest wskazane z punktu widzenia procesu rehabilitacji (nie spowoduje wstrzymania lub pogorszenia tego procesu), </w:t>
      </w:r>
    </w:p>
    <w:p w:rsidR="001547F5" w:rsidRPr="00EA2460" w:rsidRDefault="001547F5" w:rsidP="00EA2460">
      <w:pPr>
        <w:pStyle w:val="Akapitzlist"/>
        <w:numPr>
          <w:ilvl w:val="0"/>
          <w:numId w:val="5"/>
        </w:numPr>
        <w:tabs>
          <w:tab w:val="clear" w:pos="1068"/>
          <w:tab w:val="num" w:pos="851"/>
        </w:tabs>
        <w:autoSpaceDE w:val="0"/>
        <w:autoSpaceDN w:val="0"/>
        <w:adjustRightInd w:val="0"/>
        <w:spacing w:after="0" w:line="360" w:lineRule="auto"/>
        <w:ind w:left="0" w:firstLine="0"/>
        <w:contextualSpacing/>
        <w:rPr>
          <w:rFonts w:asciiTheme="minorHAnsi" w:hAnsiTheme="minorHAnsi" w:cstheme="minorHAnsi"/>
          <w:sz w:val="24"/>
          <w:szCs w:val="24"/>
        </w:rPr>
      </w:pPr>
      <w:r w:rsidRPr="00EA2460">
        <w:rPr>
          <w:rFonts w:asciiTheme="minorHAnsi" w:hAnsiTheme="minorHAnsi" w:cstheme="minorHAnsi"/>
          <w:sz w:val="24"/>
          <w:szCs w:val="24"/>
        </w:rPr>
        <w:t xml:space="preserve">korzystanie z przedmiotu dofinansowania nie wpłynie niekorzystnie na sprawność kończyn, </w:t>
      </w:r>
    </w:p>
    <w:p w:rsidR="001547F5" w:rsidRPr="00EA2460" w:rsidRDefault="001547F5" w:rsidP="00EA2460">
      <w:pPr>
        <w:pStyle w:val="Akapitzlist"/>
        <w:numPr>
          <w:ilvl w:val="0"/>
          <w:numId w:val="5"/>
        </w:numPr>
        <w:tabs>
          <w:tab w:val="clear" w:pos="1068"/>
          <w:tab w:val="num" w:pos="851"/>
        </w:tabs>
        <w:autoSpaceDE w:val="0"/>
        <w:autoSpaceDN w:val="0"/>
        <w:adjustRightInd w:val="0"/>
        <w:spacing w:after="0" w:line="360" w:lineRule="auto"/>
        <w:ind w:left="0" w:firstLine="0"/>
        <w:contextualSpacing/>
        <w:rPr>
          <w:rFonts w:asciiTheme="minorHAnsi" w:hAnsiTheme="minorHAnsi" w:cstheme="minorHAnsi"/>
          <w:sz w:val="24"/>
          <w:szCs w:val="24"/>
        </w:rPr>
      </w:pPr>
      <w:r w:rsidRPr="00EA2460">
        <w:rPr>
          <w:rFonts w:asciiTheme="minorHAnsi" w:hAnsiTheme="minorHAnsi" w:cstheme="minorHAnsi"/>
          <w:sz w:val="24"/>
          <w:szCs w:val="24"/>
        </w:rPr>
        <w:t xml:space="preserve">nie ma przeciwwskazań medycznych do korzystania z przedmiotu dofinansowania. </w:t>
      </w:r>
    </w:p>
    <w:p w:rsidR="001547F5" w:rsidRPr="00EA2460" w:rsidRDefault="001547F5" w:rsidP="00EA2460">
      <w:pPr>
        <w:autoSpaceDE w:val="0"/>
        <w:autoSpaceDN w:val="0"/>
        <w:adjustRightInd w:val="0"/>
        <w:spacing w:after="0" w:line="360" w:lineRule="auto"/>
        <w:rPr>
          <w:rFonts w:cstheme="minorHAnsi"/>
          <w:sz w:val="24"/>
          <w:szCs w:val="24"/>
        </w:rPr>
      </w:pPr>
      <w:r w:rsidRPr="00EA2460">
        <w:rPr>
          <w:rFonts w:cstheme="minorHAnsi"/>
          <w:sz w:val="24"/>
          <w:szCs w:val="24"/>
        </w:rPr>
        <w:t xml:space="preserve">W przedstawionym przypadku lekarz na zaświadczeniu potwierdził, że Wnioskodawca </w:t>
      </w:r>
      <w:r w:rsidRPr="00EA2460">
        <w:rPr>
          <w:rFonts w:cstheme="minorHAnsi"/>
          <w:b/>
          <w:bCs/>
          <w:sz w:val="24"/>
          <w:szCs w:val="24"/>
        </w:rPr>
        <w:t>ma możliwość</w:t>
      </w:r>
      <w:r w:rsidRPr="00EA2460">
        <w:rPr>
          <w:rFonts w:cstheme="minorHAnsi"/>
          <w:sz w:val="24"/>
          <w:szCs w:val="24"/>
        </w:rPr>
        <w:t xml:space="preserve"> samodzielnego poruszania się oraz że zakres i rodzaj ograniczeń ruchowych osoby ubiegającej się o pomoc, </w:t>
      </w:r>
      <w:r w:rsidRPr="00EA2460">
        <w:rPr>
          <w:rFonts w:cstheme="minorHAnsi"/>
          <w:b/>
          <w:bCs/>
          <w:sz w:val="24"/>
          <w:szCs w:val="24"/>
        </w:rPr>
        <w:t>nie stanowią</w:t>
      </w:r>
      <w:r w:rsidRPr="00EA2460">
        <w:rPr>
          <w:rFonts w:cstheme="minorHAnsi"/>
          <w:sz w:val="24"/>
          <w:szCs w:val="24"/>
        </w:rPr>
        <w:t xml:space="preserve"> poważnych utrudnień w samodzielnym funkcjonowaniu osoby niepełnosprawnej, wobec czego sprawa jest jednoznaczna.</w:t>
      </w:r>
    </w:p>
    <w:p w:rsidR="00137710" w:rsidRPr="00EA2460" w:rsidRDefault="00137710" w:rsidP="00EA2460">
      <w:pPr>
        <w:pStyle w:val="Zwykytekst"/>
        <w:spacing w:line="360" w:lineRule="auto"/>
        <w:rPr>
          <w:rFonts w:asciiTheme="minorHAnsi" w:hAnsiTheme="minorHAnsi" w:cstheme="minorHAnsi"/>
          <w:b/>
          <w:i/>
          <w:sz w:val="24"/>
          <w:szCs w:val="24"/>
        </w:rPr>
      </w:pPr>
      <w:r w:rsidRPr="00EA2460">
        <w:rPr>
          <w:rFonts w:asciiTheme="minorHAnsi" w:hAnsiTheme="minorHAnsi" w:cstheme="minorHAnsi"/>
          <w:b/>
          <w:bCs/>
          <w:sz w:val="24"/>
          <w:szCs w:val="24"/>
        </w:rPr>
        <w:t>4/</w:t>
      </w:r>
      <w:r w:rsidRPr="00EA2460">
        <w:rPr>
          <w:rFonts w:asciiTheme="minorHAnsi" w:hAnsiTheme="minorHAnsi" w:cstheme="minorHAnsi"/>
          <w:sz w:val="24"/>
          <w:szCs w:val="24"/>
        </w:rPr>
        <w:t xml:space="preserve"> </w:t>
      </w:r>
      <w:r w:rsidRPr="00EA2460">
        <w:rPr>
          <w:rFonts w:asciiTheme="minorHAnsi" w:hAnsiTheme="minorHAnsi" w:cstheme="minorHAnsi"/>
          <w:b/>
          <w:i/>
          <w:sz w:val="24"/>
          <w:szCs w:val="24"/>
        </w:rPr>
        <w:t xml:space="preserve">Zadanie C5 - czy można się jednocześnie ubiegać o dofinansowanie do skutera </w:t>
      </w:r>
      <w:r w:rsidRPr="00EA2460">
        <w:rPr>
          <w:rFonts w:asciiTheme="minorHAnsi" w:hAnsiTheme="minorHAnsi" w:cstheme="minorHAnsi"/>
          <w:b/>
          <w:i/>
          <w:sz w:val="24"/>
          <w:szCs w:val="24"/>
        </w:rPr>
        <w:br/>
        <w:t>i do oprzyrządowania elektrycznego do wózka ręcznego?</w:t>
      </w:r>
    </w:p>
    <w:p w:rsidR="00137710" w:rsidRPr="00EA2460" w:rsidRDefault="00137710" w:rsidP="00EA2460">
      <w:pPr>
        <w:pStyle w:val="Zwykytekst"/>
        <w:spacing w:line="360" w:lineRule="auto"/>
        <w:rPr>
          <w:rFonts w:asciiTheme="minorHAnsi" w:hAnsiTheme="minorHAnsi" w:cstheme="minorHAnsi"/>
          <w:sz w:val="24"/>
          <w:szCs w:val="24"/>
        </w:rPr>
      </w:pPr>
      <w:r w:rsidRPr="00EA2460">
        <w:rPr>
          <w:rFonts w:asciiTheme="minorHAnsi" w:hAnsiTheme="minorHAnsi" w:cstheme="minorHAnsi"/>
          <w:b/>
          <w:sz w:val="24"/>
          <w:szCs w:val="24"/>
        </w:rPr>
        <w:t xml:space="preserve">Tak, pod warunkiem, </w:t>
      </w:r>
      <w:r w:rsidRPr="00EA2460">
        <w:rPr>
          <w:rFonts w:asciiTheme="minorHAnsi" w:hAnsiTheme="minorHAnsi" w:cstheme="minorHAnsi"/>
          <w:sz w:val="24"/>
          <w:szCs w:val="24"/>
        </w:rPr>
        <w:t>że ww. przedmioty dofinansowania są ujęte w jednym wniosku, a ewentualna kwota dofinansowania obu przedmiotów nie przekroczy kwoty maksymalnej wskazanej w dokumencie pn. „Kierunki działań (…)’ – w 2019 roku kwota ta wynosi 5.000 zł.</w:t>
      </w:r>
    </w:p>
    <w:p w:rsidR="00D1678A" w:rsidRPr="00EA2460" w:rsidRDefault="00D1678A" w:rsidP="00EA2460">
      <w:pPr>
        <w:pStyle w:val="Zwykytekst"/>
        <w:spacing w:line="360" w:lineRule="auto"/>
        <w:rPr>
          <w:rFonts w:asciiTheme="minorHAnsi" w:hAnsiTheme="minorHAnsi" w:cstheme="minorHAnsi"/>
          <w:b/>
          <w:i/>
          <w:sz w:val="24"/>
          <w:szCs w:val="24"/>
        </w:rPr>
      </w:pPr>
      <w:r w:rsidRPr="00EA2460">
        <w:rPr>
          <w:rFonts w:asciiTheme="minorHAnsi" w:hAnsiTheme="minorHAnsi" w:cstheme="minorHAnsi"/>
          <w:sz w:val="24"/>
          <w:szCs w:val="24"/>
        </w:rPr>
        <w:t xml:space="preserve">5/ </w:t>
      </w:r>
      <w:r w:rsidRPr="00EA2460">
        <w:rPr>
          <w:rFonts w:asciiTheme="minorHAnsi" w:hAnsiTheme="minorHAnsi" w:cstheme="minorHAnsi"/>
          <w:b/>
          <w:i/>
          <w:sz w:val="24"/>
          <w:szCs w:val="24"/>
        </w:rPr>
        <w:t>Mam pytanie</w:t>
      </w:r>
      <w:r w:rsidRPr="00EA2460">
        <w:rPr>
          <w:rFonts w:asciiTheme="minorHAnsi" w:hAnsiTheme="minorHAnsi" w:cstheme="minorHAnsi"/>
          <w:b/>
          <w:i/>
          <w:sz w:val="24"/>
          <w:szCs w:val="24"/>
        </w:rPr>
        <w:t>:</w:t>
      </w:r>
      <w:r w:rsidRPr="00EA2460">
        <w:rPr>
          <w:rFonts w:asciiTheme="minorHAnsi" w:hAnsiTheme="minorHAnsi" w:cstheme="minorHAnsi"/>
          <w:b/>
          <w:i/>
          <w:sz w:val="24"/>
          <w:szCs w:val="24"/>
        </w:rPr>
        <w:t xml:space="preserve"> czy jeśli osoba niepełnosprawna otrzymała w 2016 roku dofinansowanie w ramach Aktywnego Samorządu do zakupu protezy modularnej to czy w 2019 roku może ubiegać się o dofinansowanie do zakupu skutera w ramach programu Aktywny Samorząd</w:t>
      </w:r>
    </w:p>
    <w:p w:rsidR="00D1678A" w:rsidRPr="00EA2460" w:rsidRDefault="00D1678A" w:rsidP="00EA2460">
      <w:pPr>
        <w:pStyle w:val="Zwykytekst"/>
        <w:spacing w:line="360" w:lineRule="auto"/>
        <w:rPr>
          <w:rFonts w:asciiTheme="minorHAnsi" w:hAnsiTheme="minorHAnsi" w:cstheme="minorHAnsi"/>
          <w:sz w:val="24"/>
          <w:szCs w:val="24"/>
        </w:rPr>
      </w:pPr>
      <w:r w:rsidRPr="00EA2460">
        <w:rPr>
          <w:rFonts w:asciiTheme="minorHAnsi" w:hAnsiTheme="minorHAnsi" w:cstheme="minorHAnsi"/>
          <w:sz w:val="24"/>
          <w:szCs w:val="24"/>
        </w:rPr>
        <w:t>Tak – jeśli spełnia wszystkie warunki uczestnictwa w programie w danej formie wsparcia (zadaniu). Okresy karencji dotyczą poszczególnych zadań, co wynika z rozdziału VI ust. 5 programu oraz z ust. 26 pkt 5 lit. a dokumentu pn. „Kierunki działań (…)” w 2019 roku.</w:t>
      </w:r>
    </w:p>
    <w:p w:rsidR="00D1678A" w:rsidRPr="00EA2460" w:rsidRDefault="00D1678A" w:rsidP="00EA2460">
      <w:pPr>
        <w:pStyle w:val="standard"/>
        <w:spacing w:before="0" w:beforeAutospacing="0" w:after="0" w:afterAutospacing="0" w:line="360" w:lineRule="auto"/>
        <w:rPr>
          <w:rFonts w:asciiTheme="minorHAnsi" w:hAnsiTheme="minorHAnsi" w:cstheme="minorHAnsi"/>
          <w:b/>
          <w:i/>
          <w:sz w:val="24"/>
          <w:szCs w:val="24"/>
        </w:rPr>
      </w:pPr>
      <w:r w:rsidRPr="00EA2460">
        <w:rPr>
          <w:rFonts w:asciiTheme="minorHAnsi" w:hAnsiTheme="minorHAnsi" w:cstheme="minorHAnsi"/>
          <w:b/>
          <w:i/>
          <w:sz w:val="24"/>
          <w:szCs w:val="24"/>
        </w:rPr>
        <w:t xml:space="preserve">6/ </w:t>
      </w:r>
      <w:r w:rsidRPr="00EA2460">
        <w:rPr>
          <w:rFonts w:asciiTheme="minorHAnsi" w:hAnsiTheme="minorHAnsi" w:cstheme="minorHAnsi"/>
          <w:b/>
          <w:i/>
          <w:sz w:val="24"/>
          <w:szCs w:val="24"/>
        </w:rPr>
        <w:t xml:space="preserve">W związku z zatwierdzeniem Kierunków działań oraz warunków brzegowych obowiązujących realizatorów pilotażowego programu „Aktywny samorząd” w 2019 roku oraz licznymi zapytaniami dotyczącymi adresatów programu w Obszarze C, zadanie 5 – pomoc w zakupie skutera inwalidzkiego o napędzie elektrycznym - czy dysfunkcja narządu ruchu (O5-R) powinna stanowić przyczynę wydania orzeczenia </w:t>
      </w:r>
      <w:r w:rsidRPr="00EA2460">
        <w:rPr>
          <w:rFonts w:asciiTheme="minorHAnsi" w:hAnsiTheme="minorHAnsi" w:cstheme="minorHAnsi"/>
          <w:b/>
          <w:i/>
          <w:sz w:val="24"/>
          <w:szCs w:val="24"/>
        </w:rPr>
        <w:br/>
        <w:t>o znacznym stopniu niepełnosprawności, czy tak jak w obszarze np. A dopuszczalny jest symbol w orzeczeniu 10-N + zaświadczenie specjalisty?</w:t>
      </w:r>
    </w:p>
    <w:p w:rsidR="00D1678A" w:rsidRPr="00EA2460" w:rsidRDefault="00D1678A" w:rsidP="00EA2460">
      <w:pPr>
        <w:spacing w:after="0" w:line="360" w:lineRule="auto"/>
        <w:rPr>
          <w:rFonts w:cstheme="minorHAnsi"/>
          <w:color w:val="000000"/>
          <w:sz w:val="24"/>
          <w:szCs w:val="24"/>
        </w:rPr>
      </w:pPr>
      <w:bookmarkStart w:id="11" w:name="_Hlk2170029"/>
      <w:r w:rsidRPr="00EA2460">
        <w:rPr>
          <w:rFonts w:cstheme="minorHAnsi"/>
          <w:color w:val="000000"/>
          <w:sz w:val="24"/>
          <w:szCs w:val="24"/>
        </w:rPr>
        <w:t xml:space="preserve">Zgodnie z ust. 31 pkt 4 dokumentu pn. „Kierunki działań (…)” w 2019 roku, </w:t>
      </w:r>
      <w:r w:rsidRPr="00EA2460">
        <w:rPr>
          <w:rFonts w:cstheme="minorHAnsi"/>
          <w:b/>
          <w:bCs/>
          <w:iCs/>
          <w:sz w:val="24"/>
          <w:szCs w:val="24"/>
        </w:rPr>
        <w:t>dysfunkcja narządu ruchu</w:t>
      </w:r>
      <w:r w:rsidRPr="00EA2460">
        <w:rPr>
          <w:rFonts w:cstheme="minorHAnsi"/>
          <w:iCs/>
          <w:sz w:val="24"/>
          <w:szCs w:val="24"/>
        </w:rPr>
        <w:t xml:space="preserve"> </w:t>
      </w:r>
      <w:r w:rsidRPr="00EA2460">
        <w:rPr>
          <w:rFonts w:cstheme="minorHAnsi"/>
          <w:b/>
          <w:iCs/>
          <w:sz w:val="24"/>
          <w:szCs w:val="24"/>
        </w:rPr>
        <w:t xml:space="preserve">powodująca problemy w samodzielnym przemieszczaniu się </w:t>
      </w:r>
      <w:r w:rsidRPr="00EA2460">
        <w:rPr>
          <w:rFonts w:cstheme="minorHAnsi"/>
          <w:iCs/>
          <w:sz w:val="24"/>
          <w:szCs w:val="24"/>
        </w:rPr>
        <w:t>(</w:t>
      </w:r>
      <w:r w:rsidRPr="00EA2460">
        <w:rPr>
          <w:rFonts w:cstheme="minorHAnsi"/>
          <w:b/>
          <w:bCs/>
          <w:sz w:val="24"/>
          <w:szCs w:val="24"/>
        </w:rPr>
        <w:t xml:space="preserve">w przypadku Obszaru C Zadanie 5) </w:t>
      </w:r>
      <w:r w:rsidRPr="00EA2460">
        <w:rPr>
          <w:rFonts w:cstheme="minorHAnsi"/>
          <w:sz w:val="24"/>
          <w:szCs w:val="24"/>
        </w:rPr>
        <w:t xml:space="preserve">to taka </w:t>
      </w:r>
      <w:r w:rsidRPr="00EA2460">
        <w:rPr>
          <w:rFonts w:cstheme="minorHAnsi"/>
          <w:color w:val="000000"/>
          <w:sz w:val="24"/>
          <w:szCs w:val="24"/>
        </w:rPr>
        <w:t xml:space="preserve">sytuacja, kiedy stan zdrowia osoby niepełnosprawnej oraz poziom dysfunkcji narządu ruchu wyklucza samodzielne poruszanie się i przemieszczanie się </w:t>
      </w:r>
      <w:r w:rsidRPr="00EA2460">
        <w:rPr>
          <w:rFonts w:cstheme="minorHAnsi"/>
          <w:color w:val="000000"/>
          <w:sz w:val="24"/>
          <w:szCs w:val="24"/>
        </w:rPr>
        <w:br/>
        <w:t xml:space="preserve">na zewnątrz. Brak takiej możliwości powinien wynikać z dysfunkcji charakteryzującej się znacznie obniżoną sprawnością ruchową w zakresie kończyn dolnych; </w:t>
      </w:r>
      <w:r w:rsidRPr="00EA2460">
        <w:rPr>
          <w:rFonts w:cstheme="minorHAnsi"/>
          <w:b/>
          <w:color w:val="000000"/>
          <w:sz w:val="24"/>
          <w:szCs w:val="24"/>
        </w:rPr>
        <w:t xml:space="preserve">stan ten może wynikać </w:t>
      </w:r>
      <w:r w:rsidRPr="00EA2460">
        <w:rPr>
          <w:rFonts w:cstheme="minorHAnsi"/>
          <w:b/>
          <w:color w:val="000000"/>
          <w:sz w:val="24"/>
          <w:szCs w:val="24"/>
        </w:rPr>
        <w:br/>
        <w:t>ze schorzeń o różnej etiologii</w:t>
      </w:r>
      <w:r w:rsidRPr="00EA2460">
        <w:rPr>
          <w:rFonts w:cstheme="minorHAnsi"/>
          <w:color w:val="000000"/>
          <w:sz w:val="24"/>
          <w:szCs w:val="24"/>
        </w:rPr>
        <w:t xml:space="preserve"> (m.in. amputacje, porażenia mózgowe, choroby </w:t>
      </w:r>
      <w:proofErr w:type="spellStart"/>
      <w:r w:rsidRPr="00EA2460">
        <w:rPr>
          <w:rFonts w:cstheme="minorHAnsi"/>
          <w:color w:val="000000"/>
          <w:sz w:val="24"/>
          <w:szCs w:val="24"/>
        </w:rPr>
        <w:t>neuromięśniowe</w:t>
      </w:r>
      <w:proofErr w:type="spellEnd"/>
      <w:r w:rsidRPr="00EA2460">
        <w:rPr>
          <w:rFonts w:cstheme="minorHAnsi"/>
          <w:color w:val="000000"/>
          <w:sz w:val="24"/>
          <w:szCs w:val="24"/>
        </w:rPr>
        <w:t xml:space="preserve">) i musi być potwierdzony zaświadczeniem lekarza specjalisty, który oceniając zasadność wyposażenia osoby niepełnosprawnej w przedmiot dofinansowania potwierdzi, iż: </w:t>
      </w:r>
    </w:p>
    <w:p w:rsidR="00D1678A" w:rsidRPr="00EA2460" w:rsidRDefault="00D1678A" w:rsidP="00EA2460">
      <w:pPr>
        <w:pStyle w:val="Akapitzlist"/>
        <w:numPr>
          <w:ilvl w:val="0"/>
          <w:numId w:val="5"/>
        </w:numPr>
        <w:tabs>
          <w:tab w:val="clear" w:pos="1068"/>
        </w:tabs>
        <w:autoSpaceDE w:val="0"/>
        <w:autoSpaceDN w:val="0"/>
        <w:adjustRightInd w:val="0"/>
        <w:spacing w:after="0" w:line="360" w:lineRule="auto"/>
        <w:ind w:left="0" w:firstLine="0"/>
        <w:contextualSpacing/>
        <w:rPr>
          <w:rFonts w:asciiTheme="minorHAnsi" w:hAnsiTheme="minorHAnsi" w:cstheme="minorHAnsi"/>
          <w:color w:val="000000"/>
          <w:sz w:val="24"/>
          <w:szCs w:val="24"/>
        </w:rPr>
      </w:pPr>
      <w:r w:rsidRPr="00EA2460">
        <w:rPr>
          <w:rFonts w:asciiTheme="minorHAnsi" w:hAnsiTheme="minorHAnsi" w:cstheme="minorHAnsi"/>
          <w:color w:val="000000"/>
          <w:sz w:val="24"/>
          <w:szCs w:val="24"/>
        </w:rPr>
        <w:t xml:space="preserve">osoba niepełnosprawna nie ma możliwości samodzielnego poruszania się i przemieszczania się, </w:t>
      </w:r>
    </w:p>
    <w:p w:rsidR="00D1678A" w:rsidRPr="00EA2460" w:rsidRDefault="00D1678A" w:rsidP="00EA2460">
      <w:pPr>
        <w:pStyle w:val="Akapitzlist"/>
        <w:numPr>
          <w:ilvl w:val="0"/>
          <w:numId w:val="5"/>
        </w:numPr>
        <w:tabs>
          <w:tab w:val="clear" w:pos="1068"/>
        </w:tabs>
        <w:autoSpaceDE w:val="0"/>
        <w:autoSpaceDN w:val="0"/>
        <w:adjustRightInd w:val="0"/>
        <w:spacing w:after="0" w:line="360" w:lineRule="auto"/>
        <w:ind w:left="0" w:firstLine="0"/>
        <w:contextualSpacing/>
        <w:rPr>
          <w:rFonts w:asciiTheme="minorHAnsi" w:hAnsiTheme="minorHAnsi" w:cstheme="minorHAnsi"/>
          <w:color w:val="000000"/>
          <w:sz w:val="24"/>
          <w:szCs w:val="24"/>
        </w:rPr>
      </w:pPr>
      <w:r w:rsidRPr="00EA2460">
        <w:rPr>
          <w:rFonts w:asciiTheme="minorHAnsi" w:hAnsiTheme="minorHAnsi" w:cstheme="minorHAnsi"/>
          <w:color w:val="000000"/>
          <w:sz w:val="24"/>
          <w:szCs w:val="24"/>
        </w:rPr>
        <w:t>zakres i rodzaj ograniczeń ruchowych osoby ubiegającej się o pomoc, stanowią poważne utrudnienia w samodzielnym funkcjonowaniu osoby niepełnosprawnej,</w:t>
      </w:r>
    </w:p>
    <w:p w:rsidR="00D1678A" w:rsidRPr="00EA2460" w:rsidRDefault="00D1678A" w:rsidP="00EA2460">
      <w:pPr>
        <w:pStyle w:val="Akapitzlist"/>
        <w:numPr>
          <w:ilvl w:val="0"/>
          <w:numId w:val="5"/>
        </w:numPr>
        <w:tabs>
          <w:tab w:val="clear" w:pos="1068"/>
        </w:tabs>
        <w:autoSpaceDE w:val="0"/>
        <w:autoSpaceDN w:val="0"/>
        <w:adjustRightInd w:val="0"/>
        <w:spacing w:after="0" w:line="360" w:lineRule="auto"/>
        <w:ind w:left="0" w:firstLine="0"/>
        <w:contextualSpacing/>
        <w:rPr>
          <w:rFonts w:asciiTheme="minorHAnsi" w:hAnsiTheme="minorHAnsi" w:cstheme="minorHAnsi"/>
          <w:color w:val="000000"/>
          <w:sz w:val="24"/>
          <w:szCs w:val="24"/>
        </w:rPr>
      </w:pPr>
      <w:r w:rsidRPr="00EA2460">
        <w:rPr>
          <w:rFonts w:asciiTheme="minorHAnsi" w:hAnsiTheme="minorHAnsi" w:cstheme="minorHAnsi"/>
          <w:color w:val="000000"/>
          <w:sz w:val="24"/>
          <w:szCs w:val="24"/>
        </w:rPr>
        <w:t xml:space="preserve">korzystanie z przedmiotu dofinansowania jest wskazane z punktu widzenia procesu rehabilitacji (nie spowoduje wstrzymania lub pogorszenia tego procesu), </w:t>
      </w:r>
    </w:p>
    <w:p w:rsidR="00D1678A" w:rsidRPr="00EA2460" w:rsidRDefault="00D1678A" w:rsidP="00EA2460">
      <w:pPr>
        <w:pStyle w:val="Akapitzlist"/>
        <w:numPr>
          <w:ilvl w:val="0"/>
          <w:numId w:val="5"/>
        </w:numPr>
        <w:tabs>
          <w:tab w:val="clear" w:pos="1068"/>
        </w:tabs>
        <w:autoSpaceDE w:val="0"/>
        <w:autoSpaceDN w:val="0"/>
        <w:adjustRightInd w:val="0"/>
        <w:spacing w:after="0" w:line="360" w:lineRule="auto"/>
        <w:ind w:left="0" w:firstLine="0"/>
        <w:contextualSpacing/>
        <w:rPr>
          <w:rFonts w:asciiTheme="minorHAnsi" w:hAnsiTheme="minorHAnsi" w:cstheme="minorHAnsi"/>
          <w:color w:val="000000"/>
          <w:sz w:val="24"/>
          <w:szCs w:val="24"/>
        </w:rPr>
      </w:pPr>
      <w:r w:rsidRPr="00EA2460">
        <w:rPr>
          <w:rFonts w:asciiTheme="minorHAnsi" w:hAnsiTheme="minorHAnsi" w:cstheme="minorHAnsi"/>
          <w:color w:val="000000"/>
          <w:sz w:val="24"/>
          <w:szCs w:val="24"/>
        </w:rPr>
        <w:t xml:space="preserve">korzystanie z przedmiotu dofinansowania nie wpłynie niekorzystnie na sprawność kończyn, </w:t>
      </w:r>
    </w:p>
    <w:p w:rsidR="00D1678A" w:rsidRPr="00EA2460" w:rsidRDefault="00D1678A" w:rsidP="00EA2460">
      <w:pPr>
        <w:pStyle w:val="Akapitzlist"/>
        <w:numPr>
          <w:ilvl w:val="0"/>
          <w:numId w:val="5"/>
        </w:numPr>
        <w:tabs>
          <w:tab w:val="clear" w:pos="1068"/>
        </w:tabs>
        <w:autoSpaceDE w:val="0"/>
        <w:autoSpaceDN w:val="0"/>
        <w:adjustRightInd w:val="0"/>
        <w:spacing w:after="0" w:line="360" w:lineRule="auto"/>
        <w:ind w:left="0" w:firstLine="0"/>
        <w:contextualSpacing/>
        <w:rPr>
          <w:rFonts w:asciiTheme="minorHAnsi" w:hAnsiTheme="minorHAnsi" w:cstheme="minorHAnsi"/>
          <w:color w:val="000000"/>
          <w:sz w:val="24"/>
          <w:szCs w:val="24"/>
        </w:rPr>
      </w:pPr>
      <w:r w:rsidRPr="00EA2460">
        <w:rPr>
          <w:rFonts w:asciiTheme="minorHAnsi" w:hAnsiTheme="minorHAnsi" w:cstheme="minorHAnsi"/>
          <w:color w:val="000000"/>
          <w:sz w:val="24"/>
          <w:szCs w:val="24"/>
        </w:rPr>
        <w:t>nie ma przeciwwskazań medycznych do korzystania z przedmiotu dofinansowania.</w:t>
      </w:r>
    </w:p>
    <w:p w:rsidR="00D1678A" w:rsidRPr="00EA2460" w:rsidRDefault="00D1678A" w:rsidP="00EA2460">
      <w:pPr>
        <w:autoSpaceDE w:val="0"/>
        <w:autoSpaceDN w:val="0"/>
        <w:adjustRightInd w:val="0"/>
        <w:spacing w:after="0" w:line="360" w:lineRule="auto"/>
        <w:rPr>
          <w:rFonts w:cstheme="minorHAnsi"/>
          <w:color w:val="000000"/>
          <w:sz w:val="24"/>
          <w:szCs w:val="24"/>
        </w:rPr>
      </w:pPr>
      <w:r w:rsidRPr="00EA2460">
        <w:rPr>
          <w:rFonts w:cstheme="minorHAnsi"/>
          <w:color w:val="000000"/>
          <w:sz w:val="24"/>
          <w:szCs w:val="24"/>
        </w:rPr>
        <w:t xml:space="preserve">Zgoda lekarza specjalisty </w:t>
      </w:r>
      <w:r w:rsidRPr="00EA2460">
        <w:rPr>
          <w:rFonts w:cstheme="minorHAnsi"/>
          <w:bCs/>
          <w:iCs/>
          <w:kern w:val="2"/>
          <w:sz w:val="24"/>
          <w:szCs w:val="24"/>
        </w:rPr>
        <w:t>na użytkowanie skutera o napędzie elektrycznym lub wózka ręcznego z oprzyrządowaniem elektrycznym</w:t>
      </w:r>
      <w:r w:rsidRPr="00EA2460">
        <w:rPr>
          <w:rFonts w:cstheme="minorHAnsi"/>
          <w:bCs/>
          <w:sz w:val="24"/>
          <w:szCs w:val="24"/>
        </w:rPr>
        <w:t xml:space="preserve"> przez beneficjenta to pozytywna opinię lekarza w zakresie wskazanym w ust. 31 pkt 4 lit. a-e dokumentu pn. „Kierunki działań (…)” w 2019 roku</w:t>
      </w:r>
      <w:r w:rsidRPr="00EA2460">
        <w:rPr>
          <w:rFonts w:cstheme="minorHAnsi"/>
          <w:bCs/>
          <w:iCs/>
          <w:kern w:val="2"/>
          <w:sz w:val="24"/>
          <w:szCs w:val="24"/>
        </w:rPr>
        <w:t>.</w:t>
      </w:r>
    </w:p>
    <w:p w:rsidR="00D1678A" w:rsidRPr="00EA2460" w:rsidRDefault="00D1678A" w:rsidP="00EA2460">
      <w:pPr>
        <w:autoSpaceDE w:val="0"/>
        <w:autoSpaceDN w:val="0"/>
        <w:adjustRightInd w:val="0"/>
        <w:spacing w:after="0" w:line="360" w:lineRule="auto"/>
        <w:rPr>
          <w:rFonts w:cstheme="minorHAnsi"/>
          <w:bCs/>
          <w:color w:val="000000"/>
          <w:sz w:val="24"/>
          <w:szCs w:val="24"/>
        </w:rPr>
      </w:pPr>
      <w:r w:rsidRPr="00EA2460">
        <w:rPr>
          <w:rFonts w:cstheme="minorHAnsi"/>
          <w:bCs/>
          <w:color w:val="000000"/>
          <w:sz w:val="24"/>
          <w:szCs w:val="24"/>
        </w:rPr>
        <w:t xml:space="preserve">Jak wynika z powyższego, orzeczenie beneficjenta nie musi mieć symbolu 05-R.  Rzeczywiste problemy w poruszaniu się mogą wynikać z różnych schorzeń, ale zawsze muszą być potwierdzone zaświadczeniem lekarza specjalisty, który także wyraża zgodę </w:t>
      </w:r>
      <w:r w:rsidRPr="00EA2460">
        <w:rPr>
          <w:rFonts w:cstheme="minorHAnsi"/>
          <w:bCs/>
          <w:iCs/>
          <w:kern w:val="2"/>
          <w:sz w:val="24"/>
          <w:szCs w:val="24"/>
        </w:rPr>
        <w:t>na użytkowanie skutera o napędzie elektrycznym lub wózka ręcznego z oprzyrządowaniem elektrycznym przez beneficjenta</w:t>
      </w:r>
      <w:r w:rsidRPr="00EA2460">
        <w:rPr>
          <w:rFonts w:cstheme="minorHAnsi"/>
          <w:bCs/>
          <w:color w:val="000000"/>
          <w:sz w:val="24"/>
          <w:szCs w:val="24"/>
        </w:rPr>
        <w:t>.</w:t>
      </w:r>
    </w:p>
    <w:bookmarkEnd w:id="11"/>
    <w:p w:rsidR="00137710" w:rsidRPr="00EA2460" w:rsidRDefault="00137710" w:rsidP="00EA2460">
      <w:pPr>
        <w:autoSpaceDE w:val="0"/>
        <w:autoSpaceDN w:val="0"/>
        <w:adjustRightInd w:val="0"/>
        <w:spacing w:after="0" w:line="360" w:lineRule="auto"/>
        <w:rPr>
          <w:rFonts w:cstheme="minorHAnsi"/>
          <w:sz w:val="24"/>
          <w:szCs w:val="24"/>
        </w:rPr>
      </w:pPr>
    </w:p>
    <w:p w:rsidR="001547F5" w:rsidRPr="00EA2460" w:rsidRDefault="001547F5" w:rsidP="00EA2460">
      <w:pPr>
        <w:spacing w:after="0" w:line="360" w:lineRule="auto"/>
        <w:rPr>
          <w:rFonts w:cstheme="minorHAnsi"/>
          <w:b/>
          <w:color w:val="FF0000"/>
          <w:sz w:val="24"/>
          <w:szCs w:val="24"/>
        </w:rPr>
      </w:pPr>
    </w:p>
    <w:p w:rsidR="001547F5" w:rsidRPr="00EA2460" w:rsidRDefault="001547F5" w:rsidP="00EA2460">
      <w:pPr>
        <w:spacing w:after="0" w:line="360" w:lineRule="auto"/>
        <w:rPr>
          <w:rFonts w:cstheme="minorHAnsi"/>
          <w:b/>
          <w:color w:val="FF0000"/>
          <w:sz w:val="24"/>
          <w:szCs w:val="24"/>
        </w:rPr>
      </w:pPr>
    </w:p>
    <w:p w:rsidR="001547F5" w:rsidRPr="00EA2460" w:rsidRDefault="001547F5" w:rsidP="00EA2460">
      <w:pPr>
        <w:spacing w:after="0" w:line="360" w:lineRule="auto"/>
        <w:rPr>
          <w:rFonts w:cstheme="minorHAnsi"/>
          <w:b/>
          <w:color w:val="FF0000"/>
          <w:sz w:val="24"/>
          <w:szCs w:val="24"/>
        </w:rPr>
      </w:pPr>
    </w:p>
    <w:p w:rsidR="001547F5" w:rsidRPr="00EA2460" w:rsidRDefault="001547F5" w:rsidP="00EA2460">
      <w:pPr>
        <w:spacing w:after="0" w:line="360" w:lineRule="auto"/>
        <w:rPr>
          <w:rFonts w:cstheme="minorHAnsi"/>
          <w:b/>
          <w:color w:val="FF0000"/>
          <w:sz w:val="24"/>
          <w:szCs w:val="24"/>
        </w:rPr>
      </w:pPr>
    </w:p>
    <w:p w:rsidR="001547F5" w:rsidRPr="00EA2460" w:rsidRDefault="001547F5" w:rsidP="00EA2460">
      <w:pPr>
        <w:spacing w:after="0" w:line="360" w:lineRule="auto"/>
        <w:rPr>
          <w:rFonts w:cstheme="minorHAnsi"/>
          <w:b/>
          <w:color w:val="FF0000"/>
          <w:sz w:val="24"/>
          <w:szCs w:val="24"/>
        </w:rPr>
      </w:pPr>
    </w:p>
    <w:p w:rsidR="001547F5" w:rsidRPr="00EA2460" w:rsidRDefault="001547F5" w:rsidP="00EA2460">
      <w:pPr>
        <w:spacing w:after="0" w:line="360" w:lineRule="auto"/>
        <w:rPr>
          <w:rFonts w:cstheme="minorHAnsi"/>
          <w:b/>
          <w:color w:val="FF0000"/>
          <w:sz w:val="24"/>
          <w:szCs w:val="24"/>
        </w:rPr>
      </w:pPr>
    </w:p>
    <w:p w:rsidR="001547F5" w:rsidRPr="00EA2460" w:rsidRDefault="001547F5" w:rsidP="00EA2460">
      <w:pPr>
        <w:spacing w:after="0" w:line="360" w:lineRule="auto"/>
        <w:rPr>
          <w:rFonts w:cstheme="minorHAnsi"/>
          <w:b/>
          <w:color w:val="FF0000"/>
          <w:sz w:val="24"/>
          <w:szCs w:val="24"/>
        </w:rPr>
      </w:pPr>
    </w:p>
    <w:p w:rsidR="001547F5" w:rsidRPr="00EA2460" w:rsidRDefault="001547F5" w:rsidP="00EA2460">
      <w:pPr>
        <w:spacing w:after="0" w:line="360" w:lineRule="auto"/>
        <w:rPr>
          <w:rFonts w:cstheme="minorHAnsi"/>
          <w:b/>
          <w:color w:val="FF0000"/>
          <w:sz w:val="24"/>
          <w:szCs w:val="24"/>
        </w:rPr>
      </w:pPr>
    </w:p>
    <w:p w:rsidR="001547F5" w:rsidRPr="00EA2460" w:rsidRDefault="001547F5" w:rsidP="00EA2460">
      <w:pPr>
        <w:spacing w:after="0" w:line="360" w:lineRule="auto"/>
        <w:rPr>
          <w:rFonts w:cstheme="minorHAnsi"/>
          <w:b/>
          <w:color w:val="FF0000"/>
          <w:sz w:val="24"/>
          <w:szCs w:val="24"/>
        </w:rPr>
      </w:pPr>
      <w:r w:rsidRPr="00EA2460">
        <w:rPr>
          <w:rFonts w:cstheme="minorHAnsi"/>
          <w:b/>
          <w:color w:val="FF0000"/>
          <w:sz w:val="24"/>
          <w:szCs w:val="24"/>
        </w:rPr>
        <w:t>OBSZAR D</w:t>
      </w:r>
    </w:p>
    <w:p w:rsidR="001547F5" w:rsidRPr="00EA2460" w:rsidRDefault="001547F5" w:rsidP="00EA2460">
      <w:pPr>
        <w:spacing w:after="0" w:line="360" w:lineRule="auto"/>
        <w:rPr>
          <w:rFonts w:cstheme="minorHAnsi"/>
          <w:color w:val="FF0000"/>
          <w:sz w:val="24"/>
          <w:szCs w:val="24"/>
        </w:rPr>
      </w:pPr>
      <w:r w:rsidRPr="00EA2460">
        <w:rPr>
          <w:rFonts w:cstheme="minorHAnsi"/>
          <w:color w:val="FF0000"/>
          <w:sz w:val="24"/>
          <w:szCs w:val="24"/>
        </w:rPr>
        <w:t>DOFINANSOWANIE OPIEKI NAD OSOBĄ ZALEŻNĄ</w:t>
      </w:r>
    </w:p>
    <w:p w:rsidR="001547F5" w:rsidRPr="00EA2460" w:rsidRDefault="001547F5" w:rsidP="00EA2460">
      <w:pPr>
        <w:pStyle w:val="NormalnyWeb"/>
        <w:numPr>
          <w:ilvl w:val="0"/>
          <w:numId w:val="28"/>
        </w:numPr>
        <w:spacing w:before="0" w:beforeAutospacing="0" w:after="0" w:afterAutospacing="0" w:line="360" w:lineRule="auto"/>
        <w:ind w:left="0" w:firstLine="0"/>
        <w:rPr>
          <w:rFonts w:asciiTheme="minorHAnsi" w:hAnsiTheme="minorHAnsi" w:cstheme="minorHAnsi"/>
          <w:b/>
          <w:i/>
        </w:rPr>
      </w:pPr>
      <w:r w:rsidRPr="00EA2460">
        <w:rPr>
          <w:rFonts w:asciiTheme="minorHAnsi" w:hAnsiTheme="minorHAnsi" w:cstheme="minorHAnsi"/>
          <w:b/>
          <w:i/>
        </w:rPr>
        <w:t>Czy osoba zatrudniona</w:t>
      </w:r>
      <w:r w:rsidR="007469AF" w:rsidRPr="00EA2460">
        <w:rPr>
          <w:rFonts w:asciiTheme="minorHAnsi" w:hAnsiTheme="minorHAnsi" w:cstheme="minorHAnsi"/>
          <w:b/>
          <w:i/>
        </w:rPr>
        <w:t>,</w:t>
      </w:r>
      <w:r w:rsidRPr="00EA2460">
        <w:rPr>
          <w:rFonts w:asciiTheme="minorHAnsi" w:hAnsiTheme="minorHAnsi" w:cstheme="minorHAnsi"/>
          <w:b/>
          <w:i/>
        </w:rPr>
        <w:t xml:space="preserve"> lecz przebywająca na urlopie wychowawczym (od marca br.) wcześniej na macierzyńskim na inne niż wskazane we wniosku o dofinansowanie dziecko spełnia kryteria do uzyskania dofinansowania w ramach obszaru D? Czy taka osoba może być traktowana jako aktywna zawodowo?</w:t>
      </w:r>
    </w:p>
    <w:p w:rsidR="001547F5" w:rsidRPr="00EA2460" w:rsidRDefault="001547F5" w:rsidP="00EA2460">
      <w:pPr>
        <w:autoSpaceDE w:val="0"/>
        <w:autoSpaceDN w:val="0"/>
        <w:adjustRightInd w:val="0"/>
        <w:spacing w:after="0" w:line="360" w:lineRule="auto"/>
        <w:rPr>
          <w:rFonts w:cstheme="minorHAnsi"/>
          <w:sz w:val="24"/>
          <w:szCs w:val="24"/>
        </w:rPr>
      </w:pPr>
      <w:r w:rsidRPr="00EA2460">
        <w:rPr>
          <w:rFonts w:cstheme="minorHAnsi"/>
          <w:sz w:val="24"/>
          <w:szCs w:val="24"/>
        </w:rPr>
        <w:t xml:space="preserve">Warunki weryfikacji formalnej wniosków wynikają z zasad wskazanych w treści programu (rozdział VI), w rozdziale IV ust. 2 dokumentu pn. „Zasady (...)” oraz w dokumencie pn.  „Kierunki działań i warunki brzegowe (...)” w 2019 roku – ust. 31 pkt 1, gdzie został zdefiniowany warunek aktywności zawodowej. </w:t>
      </w:r>
    </w:p>
    <w:p w:rsidR="001547F5" w:rsidRPr="00EA2460" w:rsidRDefault="001547F5" w:rsidP="00EA2460">
      <w:pPr>
        <w:autoSpaceDE w:val="0"/>
        <w:autoSpaceDN w:val="0"/>
        <w:adjustRightInd w:val="0"/>
        <w:spacing w:after="0" w:line="360" w:lineRule="auto"/>
        <w:rPr>
          <w:rFonts w:eastAsia="Times New Roman" w:cstheme="minorHAnsi"/>
          <w:sz w:val="24"/>
          <w:szCs w:val="24"/>
          <w:lang w:eastAsia="pl-PL"/>
        </w:rPr>
      </w:pPr>
      <w:r w:rsidRPr="00EA2460">
        <w:rPr>
          <w:rFonts w:eastAsia="Times New Roman" w:cstheme="minorHAnsi"/>
          <w:sz w:val="24"/>
          <w:szCs w:val="24"/>
          <w:lang w:eastAsia="pl-PL"/>
        </w:rPr>
        <w:t xml:space="preserve">Osoba niepełnosprawna, która jest zatrudniona, chociaż przebywa na urlopie wychowawczym, spełnia formalne warunki uczestnictwa w programie. Definicja pojęcia „zatrudnienia” (ust. 31 pkt 44 dokumentu pn. „Kierunki działań (...)” w 2019 roku) nie wyklucza z uczestnictwa w programie osób przebywających na urlopie wychowawczym.  </w:t>
      </w:r>
    </w:p>
    <w:p w:rsidR="001547F5" w:rsidRPr="00EA2460" w:rsidRDefault="001547F5" w:rsidP="00EA2460">
      <w:pPr>
        <w:autoSpaceDE w:val="0"/>
        <w:autoSpaceDN w:val="0"/>
        <w:adjustRightInd w:val="0"/>
        <w:spacing w:after="0" w:line="360" w:lineRule="auto"/>
        <w:rPr>
          <w:rFonts w:cstheme="minorHAnsi"/>
          <w:sz w:val="24"/>
          <w:szCs w:val="24"/>
        </w:rPr>
      </w:pPr>
      <w:r w:rsidRPr="00EA2460">
        <w:rPr>
          <w:rFonts w:cstheme="minorHAnsi"/>
          <w:sz w:val="24"/>
          <w:szCs w:val="24"/>
        </w:rPr>
        <w:t xml:space="preserve">Realizator może natomiast, poprzez własne kryteria oceny merytorycznej wniosków, ustanowić preferencję dla osób, które mają rzeczywiste problemy z organizacją opieki nad dzieckiem - podczas wykonywania obowiązków służbowych. </w:t>
      </w:r>
    </w:p>
    <w:p w:rsidR="001547F5" w:rsidRPr="00EA2460" w:rsidRDefault="001547F5" w:rsidP="00EA2460">
      <w:pPr>
        <w:pStyle w:val="Akapitzlist"/>
        <w:numPr>
          <w:ilvl w:val="0"/>
          <w:numId w:val="28"/>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 xml:space="preserve">Czy w przypadku, gdy dziecko uczęszcza do </w:t>
      </w:r>
      <w:proofErr w:type="gramStart"/>
      <w:r w:rsidRPr="00EA2460">
        <w:rPr>
          <w:rFonts w:asciiTheme="minorHAnsi" w:hAnsiTheme="minorHAnsi" w:cstheme="minorHAnsi"/>
          <w:b/>
          <w:i/>
          <w:sz w:val="24"/>
          <w:szCs w:val="24"/>
        </w:rPr>
        <w:t>tzw.</w:t>
      </w:r>
      <w:r w:rsidR="007469AF" w:rsidRPr="00EA2460">
        <w:rPr>
          <w:rFonts w:asciiTheme="minorHAnsi" w:hAnsiTheme="minorHAnsi" w:cstheme="minorHAnsi"/>
          <w:b/>
          <w:i/>
          <w:sz w:val="24"/>
          <w:szCs w:val="24"/>
        </w:rPr>
        <w:t xml:space="preserve"> </w:t>
      </w:r>
      <w:r w:rsidRPr="00EA2460">
        <w:rPr>
          <w:rFonts w:asciiTheme="minorHAnsi" w:hAnsiTheme="minorHAnsi" w:cstheme="minorHAnsi"/>
          <w:b/>
          <w:i/>
          <w:sz w:val="24"/>
          <w:szCs w:val="24"/>
        </w:rPr>
        <w:t>,,zerówki</w:t>
      </w:r>
      <w:proofErr w:type="gramEnd"/>
      <w:r w:rsidRPr="00EA2460">
        <w:rPr>
          <w:rFonts w:asciiTheme="minorHAnsi" w:hAnsiTheme="minorHAnsi" w:cstheme="minorHAnsi"/>
          <w:b/>
          <w:i/>
          <w:sz w:val="24"/>
          <w:szCs w:val="24"/>
        </w:rPr>
        <w:t>",  mama (jest adresatem programu Obszar D) może uzyskać dofinansowanie do pobytu dziecka w zerówce,  biorąc pod uwagę, że nauka w takiej formie jest obowiązkowa (obowiązek szkolny 6-latków)? Zerówka jest bezpłatna (bez czesnego), jest wyżywienie na stołówce, tak jak dla innych dzieci z pozostałych klas w szkole.</w:t>
      </w:r>
    </w:p>
    <w:p w:rsidR="001547F5" w:rsidRPr="00EA2460" w:rsidRDefault="001547F5" w:rsidP="00EA2460">
      <w:pPr>
        <w:autoSpaceDE w:val="0"/>
        <w:autoSpaceDN w:val="0"/>
        <w:adjustRightInd w:val="0"/>
        <w:spacing w:after="0" w:line="360" w:lineRule="auto"/>
        <w:rPr>
          <w:rFonts w:cstheme="minorHAnsi"/>
          <w:color w:val="000000"/>
          <w:sz w:val="24"/>
          <w:szCs w:val="24"/>
        </w:rPr>
      </w:pPr>
      <w:r w:rsidRPr="00EA2460">
        <w:rPr>
          <w:rFonts w:cstheme="minorHAnsi"/>
          <w:sz w:val="24"/>
          <w:szCs w:val="24"/>
        </w:rPr>
        <w:t>Beneficjentem pomocy może być każda osoba spełniająca warunki uczestnictwa w programie, której wniosek został pozytywnie zweryfikowany pod względem formalnym i oceniony merytorycznie. Adresatem pomocy w ramach obszaru D jest osoba niepełnosprawna w wieku aktywności zawodowej, która posiada znaczny lub umiarkowany stopień niepełnosprawności, jest aktywna zawodowo i ma pod swoją opieką dziecko. Natomiast p</w:t>
      </w:r>
      <w:r w:rsidRPr="00EA2460">
        <w:rPr>
          <w:rFonts w:eastAsia="Times New Roman" w:cstheme="minorHAnsi"/>
          <w:sz w:val="24"/>
          <w:szCs w:val="24"/>
          <w:lang w:eastAsia="pl-PL"/>
        </w:rPr>
        <w:t>r</w:t>
      </w:r>
      <w:r w:rsidRPr="00EA2460">
        <w:rPr>
          <w:rFonts w:cstheme="minorHAnsi"/>
          <w:sz w:val="24"/>
          <w:szCs w:val="24"/>
        </w:rPr>
        <w:t>zedmiotem dofinansowania w Obszarze D mogą być wszelkie udokumentowane opłaty rodzica/opiekuna (koszty rzeczywiste) związane z pobytem dziecka osoby niepełnosprawnej pod opieką</w:t>
      </w:r>
      <w:r w:rsidRPr="00EA2460">
        <w:rPr>
          <w:rFonts w:cstheme="minorHAnsi"/>
          <w:kern w:val="2"/>
          <w:sz w:val="24"/>
          <w:szCs w:val="24"/>
        </w:rPr>
        <w:t xml:space="preserve">. </w:t>
      </w:r>
      <w:r w:rsidRPr="00EA2460">
        <w:rPr>
          <w:rFonts w:cstheme="minorHAnsi"/>
          <w:color w:val="000000"/>
          <w:sz w:val="24"/>
          <w:szCs w:val="24"/>
        </w:rPr>
        <w:t xml:space="preserve">W przypadku dzieci przebywających w placówce, do rozliczania dofinansowania udzielonego w ramach tej formy wsparcia można przyjmować jedynie dokumenty rozliczeniowe wystawione przez tę placówkę. </w:t>
      </w:r>
      <w:r w:rsidRPr="00EA2460">
        <w:rPr>
          <w:rFonts w:cstheme="minorHAnsi"/>
          <w:b/>
          <w:color w:val="000000"/>
          <w:sz w:val="24"/>
          <w:szCs w:val="24"/>
        </w:rPr>
        <w:t>Placówki są wymienione w ust. 31 pkt 25</w:t>
      </w:r>
      <w:r w:rsidRPr="00EA2460">
        <w:rPr>
          <w:rFonts w:cstheme="minorHAnsi"/>
          <w:color w:val="000000"/>
          <w:sz w:val="24"/>
          <w:szCs w:val="24"/>
        </w:rPr>
        <w:t xml:space="preserve"> dokumentu pn. „Kierunki działań (…)” w 2019 r.</w:t>
      </w:r>
    </w:p>
    <w:p w:rsidR="001547F5" w:rsidRPr="00EA2460" w:rsidRDefault="001547F5" w:rsidP="00EA2460">
      <w:pPr>
        <w:pStyle w:val="Akapitzlist"/>
        <w:numPr>
          <w:ilvl w:val="0"/>
          <w:numId w:val="28"/>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Prosimy o wymienienie kosztów pobytu dziecka w przedszkolu, które możemy zakwalifikować do dofinansowania, a których nie (nasze wątpliwości to np. Rada rodziców, podręczniki, ubezpieczenie, zajęcia dodatkowe)?</w:t>
      </w:r>
    </w:p>
    <w:p w:rsidR="001547F5" w:rsidRPr="00EA2460" w:rsidRDefault="001547F5" w:rsidP="00EA2460">
      <w:pPr>
        <w:pStyle w:val="Zwykytekst"/>
        <w:spacing w:line="360" w:lineRule="auto"/>
        <w:rPr>
          <w:rFonts w:asciiTheme="minorHAnsi" w:eastAsia="Times New Roman" w:hAnsiTheme="minorHAnsi" w:cstheme="minorHAnsi"/>
          <w:color w:val="000000"/>
          <w:sz w:val="24"/>
          <w:szCs w:val="24"/>
        </w:rPr>
      </w:pPr>
      <w:r w:rsidRPr="00EA2460">
        <w:rPr>
          <w:rFonts w:asciiTheme="minorHAnsi" w:eastAsia="Times New Roman" w:hAnsiTheme="minorHAnsi" w:cstheme="minorHAnsi"/>
          <w:sz w:val="24"/>
          <w:szCs w:val="24"/>
          <w:lang w:eastAsia="pl-PL"/>
        </w:rPr>
        <w:t>Pr</w:t>
      </w:r>
      <w:r w:rsidRPr="00EA2460">
        <w:rPr>
          <w:rFonts w:asciiTheme="minorHAnsi" w:hAnsiTheme="minorHAnsi" w:cstheme="minorHAnsi"/>
          <w:sz w:val="24"/>
          <w:szCs w:val="24"/>
        </w:rPr>
        <w:t>zedmiotem dofinansowania w Obszarze D mogą być wszelkie udokumentowane opłaty rodzica/opiekuna (koszty rzeczywiste) związane z pobytem dziecka osoby niepełnosprawnej pod opieką</w:t>
      </w:r>
      <w:r w:rsidRPr="00EA2460">
        <w:rPr>
          <w:rFonts w:asciiTheme="minorHAnsi" w:hAnsiTheme="minorHAnsi" w:cstheme="minorHAnsi"/>
          <w:kern w:val="2"/>
          <w:sz w:val="24"/>
          <w:szCs w:val="24"/>
        </w:rPr>
        <w:t xml:space="preserve">. </w:t>
      </w:r>
      <w:r w:rsidRPr="00EA2460">
        <w:rPr>
          <w:rFonts w:asciiTheme="minorHAnsi" w:hAnsiTheme="minorHAnsi" w:cstheme="minorHAnsi"/>
          <w:color w:val="000000"/>
          <w:sz w:val="24"/>
          <w:szCs w:val="24"/>
        </w:rPr>
        <w:t>W przypadku dzieci przebywających w placówce, do rozliczania dofinansowania udzielonego w ramach tej formy wsparcia można przyjmować jedynie dokumenty rozliczeniowe wystawione przez tę placówkę.</w:t>
      </w: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p>
    <w:p w:rsidR="006A5177" w:rsidRPr="00EA2460" w:rsidRDefault="006A5177" w:rsidP="00EA2460">
      <w:pPr>
        <w:spacing w:after="0" w:line="360" w:lineRule="auto"/>
        <w:rPr>
          <w:rFonts w:eastAsia="Times New Roman" w:cstheme="minorHAnsi"/>
          <w:b/>
          <w:color w:val="FF0000"/>
          <w:sz w:val="24"/>
          <w:szCs w:val="24"/>
        </w:rPr>
      </w:pPr>
    </w:p>
    <w:p w:rsidR="006A5177" w:rsidRPr="00EA2460" w:rsidRDefault="006A5177" w:rsidP="00EA2460">
      <w:pPr>
        <w:spacing w:after="0" w:line="360" w:lineRule="auto"/>
        <w:rPr>
          <w:rFonts w:eastAsia="Times New Roman" w:cstheme="minorHAnsi"/>
          <w:b/>
          <w:color w:val="FF0000"/>
          <w:sz w:val="24"/>
          <w:szCs w:val="24"/>
        </w:rPr>
      </w:pPr>
    </w:p>
    <w:p w:rsidR="006A5177" w:rsidRPr="00EA2460" w:rsidRDefault="006A5177" w:rsidP="00EA2460">
      <w:pPr>
        <w:spacing w:after="0" w:line="360" w:lineRule="auto"/>
        <w:rPr>
          <w:rFonts w:eastAsia="Times New Roman" w:cstheme="minorHAnsi"/>
          <w:b/>
          <w:color w:val="FF0000"/>
          <w:sz w:val="24"/>
          <w:szCs w:val="24"/>
        </w:rPr>
      </w:pPr>
    </w:p>
    <w:p w:rsidR="006A5177" w:rsidRPr="00EA2460" w:rsidRDefault="006A5177" w:rsidP="00EA2460">
      <w:pPr>
        <w:spacing w:after="0" w:line="360" w:lineRule="auto"/>
        <w:rPr>
          <w:rFonts w:eastAsia="Times New Roman" w:cstheme="minorHAnsi"/>
          <w:b/>
          <w:color w:val="FF0000"/>
          <w:sz w:val="24"/>
          <w:szCs w:val="24"/>
        </w:rPr>
      </w:pPr>
    </w:p>
    <w:p w:rsidR="006A5177" w:rsidRPr="00EA2460" w:rsidRDefault="006A5177" w:rsidP="00EA2460">
      <w:pPr>
        <w:spacing w:after="0" w:line="360" w:lineRule="auto"/>
        <w:rPr>
          <w:rFonts w:eastAsia="Times New Roman" w:cstheme="minorHAnsi"/>
          <w:b/>
          <w:color w:val="FF0000"/>
          <w:sz w:val="24"/>
          <w:szCs w:val="24"/>
        </w:rPr>
      </w:pPr>
    </w:p>
    <w:p w:rsidR="006A5177" w:rsidRPr="00EA2460" w:rsidRDefault="006A5177" w:rsidP="00EA2460">
      <w:pPr>
        <w:spacing w:after="0" w:line="360" w:lineRule="auto"/>
        <w:rPr>
          <w:rFonts w:eastAsia="Times New Roman" w:cstheme="minorHAnsi"/>
          <w:b/>
          <w:color w:val="FF0000"/>
          <w:sz w:val="24"/>
          <w:szCs w:val="24"/>
        </w:rPr>
      </w:pPr>
    </w:p>
    <w:p w:rsidR="006A5177" w:rsidRPr="00EA2460" w:rsidRDefault="006A5177" w:rsidP="00EA2460">
      <w:pPr>
        <w:spacing w:after="0" w:line="360" w:lineRule="auto"/>
        <w:rPr>
          <w:rFonts w:eastAsia="Times New Roman" w:cstheme="minorHAnsi"/>
          <w:b/>
          <w:color w:val="FF0000"/>
          <w:sz w:val="24"/>
          <w:szCs w:val="24"/>
        </w:rPr>
      </w:pPr>
    </w:p>
    <w:p w:rsidR="006A5177" w:rsidRPr="00EA2460" w:rsidRDefault="006A5177" w:rsidP="00EA2460">
      <w:pPr>
        <w:spacing w:after="0" w:line="360" w:lineRule="auto"/>
        <w:rPr>
          <w:rFonts w:eastAsia="Times New Roman" w:cstheme="minorHAnsi"/>
          <w:b/>
          <w:color w:val="FF0000"/>
          <w:sz w:val="24"/>
          <w:szCs w:val="24"/>
        </w:rPr>
      </w:pPr>
    </w:p>
    <w:p w:rsidR="006A5177" w:rsidRPr="00EA2460" w:rsidRDefault="006A5177" w:rsidP="00EA2460">
      <w:pPr>
        <w:spacing w:after="0" w:line="360" w:lineRule="auto"/>
        <w:rPr>
          <w:rFonts w:eastAsia="Times New Roman" w:cstheme="minorHAnsi"/>
          <w:b/>
          <w:color w:val="FF0000"/>
          <w:sz w:val="24"/>
          <w:szCs w:val="24"/>
        </w:rPr>
      </w:pPr>
    </w:p>
    <w:p w:rsidR="006A5177" w:rsidRPr="00EA2460" w:rsidRDefault="006A5177" w:rsidP="00EA2460">
      <w:pPr>
        <w:spacing w:after="0" w:line="360" w:lineRule="auto"/>
        <w:rPr>
          <w:rFonts w:eastAsia="Times New Roman" w:cstheme="minorHAnsi"/>
          <w:b/>
          <w:color w:val="FF0000"/>
          <w:sz w:val="24"/>
          <w:szCs w:val="24"/>
        </w:rPr>
      </w:pPr>
    </w:p>
    <w:p w:rsidR="006A5177" w:rsidRPr="00EA2460" w:rsidRDefault="006A5177" w:rsidP="00EA2460">
      <w:pPr>
        <w:spacing w:after="0" w:line="360" w:lineRule="auto"/>
        <w:rPr>
          <w:rFonts w:eastAsia="Times New Roman" w:cstheme="minorHAnsi"/>
          <w:b/>
          <w:color w:val="FF0000"/>
          <w:sz w:val="24"/>
          <w:szCs w:val="24"/>
        </w:rPr>
      </w:pPr>
    </w:p>
    <w:p w:rsidR="006A5177" w:rsidRPr="00EA2460" w:rsidRDefault="006A5177" w:rsidP="00EA2460">
      <w:pPr>
        <w:spacing w:after="0" w:line="360" w:lineRule="auto"/>
        <w:rPr>
          <w:rFonts w:eastAsia="Times New Roman" w:cstheme="minorHAnsi"/>
          <w:b/>
          <w:color w:val="FF0000"/>
          <w:sz w:val="24"/>
          <w:szCs w:val="24"/>
        </w:rPr>
      </w:pPr>
    </w:p>
    <w:p w:rsidR="006A5177" w:rsidRPr="00EA2460" w:rsidRDefault="006A5177" w:rsidP="00EA2460">
      <w:pPr>
        <w:spacing w:after="0" w:line="360" w:lineRule="auto"/>
        <w:rPr>
          <w:rFonts w:eastAsia="Times New Roman" w:cstheme="minorHAnsi"/>
          <w:b/>
          <w:color w:val="FF0000"/>
          <w:sz w:val="24"/>
          <w:szCs w:val="24"/>
        </w:rPr>
      </w:pPr>
    </w:p>
    <w:p w:rsidR="006A5177" w:rsidRPr="00EA2460" w:rsidRDefault="006A5177" w:rsidP="00EA2460">
      <w:pPr>
        <w:spacing w:after="0" w:line="360" w:lineRule="auto"/>
        <w:rPr>
          <w:rFonts w:eastAsia="Times New Roman" w:cstheme="minorHAnsi"/>
          <w:b/>
          <w:color w:val="FF0000"/>
          <w:sz w:val="24"/>
          <w:szCs w:val="24"/>
        </w:rPr>
      </w:pPr>
    </w:p>
    <w:p w:rsidR="006A5177" w:rsidRPr="00EA2460" w:rsidRDefault="006A5177" w:rsidP="00EA2460">
      <w:pPr>
        <w:spacing w:after="0" w:line="360" w:lineRule="auto"/>
        <w:rPr>
          <w:rFonts w:eastAsia="Times New Roman" w:cstheme="minorHAnsi"/>
          <w:b/>
          <w:color w:val="FF0000"/>
          <w:sz w:val="24"/>
          <w:szCs w:val="24"/>
        </w:rPr>
      </w:pPr>
    </w:p>
    <w:p w:rsidR="001547F5" w:rsidRPr="00EA2460" w:rsidRDefault="001547F5" w:rsidP="00EA2460">
      <w:pPr>
        <w:spacing w:after="0" w:line="360" w:lineRule="auto"/>
        <w:rPr>
          <w:rFonts w:eastAsia="Times New Roman" w:cstheme="minorHAnsi"/>
          <w:b/>
          <w:color w:val="FF0000"/>
          <w:sz w:val="24"/>
          <w:szCs w:val="24"/>
        </w:rPr>
      </w:pPr>
      <w:r w:rsidRPr="00EA2460">
        <w:rPr>
          <w:rFonts w:eastAsia="Times New Roman" w:cstheme="minorHAnsi"/>
          <w:b/>
          <w:color w:val="FF0000"/>
          <w:sz w:val="24"/>
          <w:szCs w:val="24"/>
        </w:rPr>
        <w:t>MODUŁ II</w:t>
      </w:r>
    </w:p>
    <w:p w:rsidR="001547F5" w:rsidRPr="00EA2460" w:rsidRDefault="001547F5" w:rsidP="00EA2460">
      <w:pPr>
        <w:spacing w:after="0" w:line="360" w:lineRule="auto"/>
        <w:rPr>
          <w:rFonts w:cstheme="minorHAnsi"/>
          <w:color w:val="FF0000"/>
          <w:sz w:val="24"/>
          <w:szCs w:val="24"/>
        </w:rPr>
      </w:pPr>
      <w:r w:rsidRPr="00EA2460">
        <w:rPr>
          <w:rFonts w:eastAsia="Times New Roman" w:cstheme="minorHAnsi"/>
          <w:color w:val="FF0000"/>
          <w:sz w:val="24"/>
          <w:szCs w:val="24"/>
        </w:rPr>
        <w:t xml:space="preserve">POMOC </w:t>
      </w:r>
      <w:r w:rsidRPr="00EA2460">
        <w:rPr>
          <w:rFonts w:cstheme="minorHAnsi"/>
          <w:color w:val="FF0000"/>
          <w:sz w:val="24"/>
          <w:szCs w:val="24"/>
        </w:rPr>
        <w:t>W UZYSKANIU WYKSZTAŁCENIA NA POZIOMIE WYŻSZYM</w:t>
      </w:r>
    </w:p>
    <w:p w:rsidR="001547F5" w:rsidRPr="00EA2460" w:rsidRDefault="001547F5" w:rsidP="00EA2460">
      <w:pPr>
        <w:pStyle w:val="Akapitzlist"/>
        <w:numPr>
          <w:ilvl w:val="0"/>
          <w:numId w:val="29"/>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Czy w związku z tym zważywszy na rozpoczęcie pobierania nauki drugi raz na tym samym stopniu (magisterskim) jest możliwość ubiegania się o dofinansowanie do czesnego oraz dodatek na pokrycie kosztów kształcenia?</w:t>
      </w:r>
    </w:p>
    <w:p w:rsidR="001547F5" w:rsidRPr="00EA2460" w:rsidRDefault="001547F5" w:rsidP="00EA2460">
      <w:pPr>
        <w:spacing w:after="0" w:line="360" w:lineRule="auto"/>
        <w:rPr>
          <w:rFonts w:cstheme="minorHAnsi"/>
          <w:color w:val="000000" w:themeColor="text1"/>
          <w:sz w:val="24"/>
          <w:szCs w:val="24"/>
        </w:rPr>
      </w:pPr>
      <w:proofErr w:type="gramStart"/>
      <w:r w:rsidRPr="00EA2460">
        <w:rPr>
          <w:rFonts w:cstheme="minorHAnsi"/>
          <w:color w:val="000000" w:themeColor="text1"/>
          <w:sz w:val="24"/>
          <w:szCs w:val="24"/>
        </w:rPr>
        <w:t>Na dzień dzisiejszy</w:t>
      </w:r>
      <w:proofErr w:type="gramEnd"/>
      <w:r w:rsidRPr="00EA2460">
        <w:rPr>
          <w:rFonts w:cstheme="minorHAnsi"/>
          <w:color w:val="000000" w:themeColor="text1"/>
          <w:sz w:val="24"/>
          <w:szCs w:val="24"/>
        </w:rPr>
        <w:t xml:space="preserve">, Wnioskodawca ma do dyspozycji 20 semestrów, które mogą być objęte wsparciem w ramach programu i samodzielnie decyduje o wyborze ścieżki edukacji. </w:t>
      </w:r>
    </w:p>
    <w:p w:rsidR="001547F5" w:rsidRPr="00EA2460" w:rsidRDefault="001547F5" w:rsidP="00EA2460">
      <w:pPr>
        <w:pStyle w:val="Akapitzlist"/>
        <w:numPr>
          <w:ilvl w:val="0"/>
          <w:numId w:val="29"/>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Jak postępować w przypadku</w:t>
      </w:r>
      <w:r w:rsidR="007469AF" w:rsidRPr="00EA2460">
        <w:rPr>
          <w:rFonts w:asciiTheme="minorHAnsi" w:hAnsiTheme="minorHAnsi" w:cstheme="minorHAnsi"/>
          <w:b/>
          <w:i/>
          <w:sz w:val="24"/>
          <w:szCs w:val="24"/>
        </w:rPr>
        <w:t>,</w:t>
      </w:r>
      <w:r w:rsidRPr="00EA2460">
        <w:rPr>
          <w:rFonts w:asciiTheme="minorHAnsi" w:hAnsiTheme="minorHAnsi" w:cstheme="minorHAnsi"/>
          <w:b/>
          <w:i/>
          <w:sz w:val="24"/>
          <w:szCs w:val="24"/>
        </w:rPr>
        <w:t xml:space="preserve"> gdy osoba niepełnosprawna chcąc podjąć studia podyplomowe, będzie starać się o dofinansowanie do czesnego zarówno z programu Aktywny samorząd jak i od pracodawcy. Zakład pracy może dofinansować ww. osobie max. 50% kosztów czesnego, natomiast pozostała kwota miałaby zostać sfinansowana ze środków PFRON. W związku z powyższym:</w:t>
      </w:r>
    </w:p>
    <w:p w:rsidR="001547F5" w:rsidRPr="00EA2460" w:rsidRDefault="001547F5" w:rsidP="00EA2460">
      <w:pPr>
        <w:spacing w:after="0" w:line="360" w:lineRule="auto"/>
        <w:rPr>
          <w:rFonts w:cstheme="minorHAnsi"/>
          <w:b/>
          <w:i/>
          <w:sz w:val="24"/>
          <w:szCs w:val="24"/>
        </w:rPr>
      </w:pPr>
      <w:r w:rsidRPr="00EA2460">
        <w:rPr>
          <w:rFonts w:cstheme="minorHAnsi"/>
          <w:b/>
          <w:i/>
          <w:sz w:val="24"/>
          <w:szCs w:val="24"/>
        </w:rPr>
        <w:t xml:space="preserve">- Czy wyżej opisana sytuacja jest dopuszczalna? </w:t>
      </w:r>
    </w:p>
    <w:p w:rsidR="001547F5" w:rsidRPr="00EA2460" w:rsidRDefault="001547F5" w:rsidP="00EA2460">
      <w:pPr>
        <w:spacing w:after="0" w:line="360" w:lineRule="auto"/>
        <w:rPr>
          <w:rFonts w:cstheme="minorHAnsi"/>
          <w:b/>
          <w:i/>
          <w:sz w:val="24"/>
          <w:szCs w:val="24"/>
        </w:rPr>
      </w:pPr>
      <w:r w:rsidRPr="00EA2460">
        <w:rPr>
          <w:rFonts w:cstheme="minorHAnsi"/>
          <w:b/>
          <w:i/>
          <w:sz w:val="24"/>
          <w:szCs w:val="24"/>
        </w:rPr>
        <w:t>- Jeżeli tak, to jak powinna wyglądać faktura i rozliczenie?</w:t>
      </w:r>
    </w:p>
    <w:p w:rsidR="001547F5" w:rsidRPr="00EA2460" w:rsidRDefault="001547F5" w:rsidP="00EA2460">
      <w:pPr>
        <w:spacing w:after="0" w:line="360" w:lineRule="auto"/>
        <w:rPr>
          <w:rFonts w:cstheme="minorHAnsi"/>
          <w:b/>
          <w:i/>
          <w:sz w:val="24"/>
          <w:szCs w:val="24"/>
        </w:rPr>
      </w:pPr>
      <w:r w:rsidRPr="00EA2460">
        <w:rPr>
          <w:rFonts w:cstheme="minorHAnsi"/>
          <w:b/>
          <w:i/>
          <w:sz w:val="24"/>
          <w:szCs w:val="24"/>
        </w:rPr>
        <w:t>- Czy wkład własny Wnioskodawcy powinien być liczony od całości? Czy tylko od tej</w:t>
      </w:r>
      <w:r w:rsidR="007469AF" w:rsidRPr="00EA2460">
        <w:rPr>
          <w:rFonts w:cstheme="minorHAnsi"/>
          <w:b/>
          <w:i/>
          <w:sz w:val="24"/>
          <w:szCs w:val="24"/>
        </w:rPr>
        <w:t xml:space="preserve"> </w:t>
      </w:r>
      <w:r w:rsidRPr="00EA2460">
        <w:rPr>
          <w:rFonts w:cstheme="minorHAnsi"/>
          <w:b/>
          <w:i/>
          <w:sz w:val="24"/>
          <w:szCs w:val="24"/>
        </w:rPr>
        <w:t>części</w:t>
      </w:r>
      <w:r w:rsidR="007469AF" w:rsidRPr="00EA2460">
        <w:rPr>
          <w:rFonts w:cstheme="minorHAnsi"/>
          <w:b/>
          <w:i/>
          <w:sz w:val="24"/>
          <w:szCs w:val="24"/>
        </w:rPr>
        <w:t>,</w:t>
      </w:r>
      <w:r w:rsidRPr="00EA2460">
        <w:rPr>
          <w:rFonts w:cstheme="minorHAnsi"/>
          <w:b/>
          <w:i/>
          <w:sz w:val="24"/>
          <w:szCs w:val="24"/>
        </w:rPr>
        <w:t xml:space="preserve"> która zostanie sfinansowana ze środków PFRON?</w:t>
      </w:r>
    </w:p>
    <w:p w:rsidR="001547F5" w:rsidRPr="00EA2460" w:rsidRDefault="001547F5" w:rsidP="00EA2460">
      <w:pPr>
        <w:spacing w:after="0" w:line="360" w:lineRule="auto"/>
        <w:rPr>
          <w:rFonts w:cstheme="minorHAnsi"/>
          <w:sz w:val="24"/>
          <w:szCs w:val="24"/>
        </w:rPr>
      </w:pPr>
      <w:r w:rsidRPr="00EA2460">
        <w:rPr>
          <w:rFonts w:cstheme="minorHAnsi"/>
          <w:color w:val="000000" w:themeColor="text1"/>
          <w:sz w:val="24"/>
          <w:szCs w:val="24"/>
        </w:rPr>
        <w:t xml:space="preserve">Opisana sytuacja jest dopuszczalna. Faktura powinna być wystawiona zgodnie z obowiązującymi przepisami. </w:t>
      </w:r>
      <w:r w:rsidRPr="00EA2460">
        <w:rPr>
          <w:rFonts w:cstheme="minorHAnsi"/>
          <w:sz w:val="24"/>
          <w:szCs w:val="24"/>
        </w:rPr>
        <w:t xml:space="preserve">Udział własny Wnioskodawcy może być sfinansowany z różnych źródeł, z wyłączeniem PFRON (ust. 23 dokumentu pn. „Kierunki działań (…)” w 2019 roku), zatem Wnioskodawca może skorzystać w tym względzie np. ze środków uzyskanych od Pracodawcy. </w:t>
      </w:r>
    </w:p>
    <w:p w:rsidR="001547F5" w:rsidRPr="00EA2460" w:rsidRDefault="001547F5" w:rsidP="00EA2460">
      <w:pPr>
        <w:pStyle w:val="Akapitzlist"/>
        <w:numPr>
          <w:ilvl w:val="0"/>
          <w:numId w:val="29"/>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Czy Wnioskodawczyni po zakończeniu studiów doktoranckich, zgodnie z rozdziałem VII ust 3 pkt 2 lub ust 3a może się starać o jednorazowy dodatek na uiszczenie opłaty za przeprowadzenie przewodu doktorskiego w wysokości do 4 000 zł, jako refundacja poniesionych kosztów za jego otwarcie? Czy Wnioskodawczyni wraz ze zbliżającym się nowym rokiem akademickim, może starać się o dofinansowanie kosztów opłaty za naukę (czesne) oraz dodatku na pokrycie kosztów kształcenia do rozpoczynających kolejnych studiów podyplomowych? Jak ma się do tego pula dopuszczalnych 20 semestrów?</w:t>
      </w:r>
    </w:p>
    <w:p w:rsidR="001547F5" w:rsidRPr="00EA2460" w:rsidRDefault="001547F5" w:rsidP="00EA2460">
      <w:pPr>
        <w:pStyle w:val="Akapitzlist"/>
        <w:spacing w:after="0" w:line="360" w:lineRule="auto"/>
        <w:ind w:left="0"/>
        <w:rPr>
          <w:rFonts w:asciiTheme="minorHAnsi" w:hAnsiTheme="minorHAnsi" w:cstheme="minorHAnsi"/>
          <w:sz w:val="24"/>
          <w:szCs w:val="24"/>
        </w:rPr>
      </w:pPr>
      <w:r w:rsidRPr="00EA2460">
        <w:rPr>
          <w:rFonts w:asciiTheme="minorHAnsi" w:eastAsia="Times New Roman" w:hAnsiTheme="minorHAnsi" w:cstheme="minorHAnsi"/>
          <w:sz w:val="24"/>
          <w:szCs w:val="24"/>
        </w:rPr>
        <w:t xml:space="preserve">Pomoc mogą otrzymać osoby spełniające warunki uczestnictwa w programie. </w:t>
      </w:r>
      <w:r w:rsidRPr="00EA2460">
        <w:rPr>
          <w:rFonts w:asciiTheme="minorHAnsi" w:hAnsiTheme="minorHAnsi" w:cstheme="minorHAnsi"/>
          <w:sz w:val="24"/>
          <w:szCs w:val="24"/>
        </w:rPr>
        <w:t xml:space="preserve">Do warunków uczestnictwa w module II programu, które są weryfikowane na etapie złożenia wniosku, należy m.in. „przewód doktorski otwarty poza studiami doktoranckimi”, co oznacza, że można ubiegać się o dofinansowanie w formie dodatku </w:t>
      </w:r>
      <w:r w:rsidRPr="00EA2460">
        <w:rPr>
          <w:rFonts w:asciiTheme="minorHAnsi" w:hAnsiTheme="minorHAnsi" w:cstheme="minorHAnsi"/>
          <w:iCs/>
          <w:kern w:val="2"/>
          <w:sz w:val="24"/>
          <w:szCs w:val="24"/>
        </w:rPr>
        <w:t>na uiszczenie opłaty za przeprowadzenie przewodu doktorskiego, już po otwarciu przewodu.</w:t>
      </w:r>
      <w:r w:rsidRPr="00EA2460">
        <w:rPr>
          <w:rStyle w:val="font"/>
          <w:rFonts w:asciiTheme="minorHAnsi" w:hAnsiTheme="minorHAnsi" w:cstheme="minorHAnsi"/>
          <w:sz w:val="24"/>
          <w:szCs w:val="24"/>
        </w:rPr>
        <w:t xml:space="preserve"> </w:t>
      </w:r>
      <w:r w:rsidRPr="00EA2460">
        <w:rPr>
          <w:rFonts w:asciiTheme="minorHAnsi" w:hAnsiTheme="minorHAnsi" w:cstheme="minorHAnsi"/>
          <w:sz w:val="24"/>
          <w:szCs w:val="24"/>
        </w:rPr>
        <w:t xml:space="preserve">W sytuacji, gdy Wnioskodawca ma już otwarty przewód doktorski poza studiami doktoranckimi (III stopnia), to zgodnie z rozdziałem VII ust. 2 pkt 3 programu, przysługuje wyłącznie dodatek </w:t>
      </w:r>
      <w:r w:rsidRPr="00EA2460">
        <w:rPr>
          <w:rFonts w:asciiTheme="minorHAnsi" w:hAnsiTheme="minorHAnsi" w:cstheme="minorHAnsi"/>
          <w:iCs/>
          <w:kern w:val="2"/>
          <w:sz w:val="24"/>
          <w:szCs w:val="24"/>
        </w:rPr>
        <w:t xml:space="preserve">na uiszczenie opłaty za przeprowadzenie przewodu doktorskiego, który obecnie wynosi maksymalnie </w:t>
      </w:r>
      <w:r w:rsidRPr="00EA2460">
        <w:rPr>
          <w:rFonts w:asciiTheme="minorHAnsi" w:hAnsiTheme="minorHAnsi" w:cstheme="minorHAnsi"/>
          <w:b/>
          <w:iCs/>
          <w:kern w:val="2"/>
          <w:sz w:val="24"/>
          <w:szCs w:val="24"/>
        </w:rPr>
        <w:t>4.000 zł/semestr/półrocze</w:t>
      </w:r>
      <w:r w:rsidRPr="00EA2460">
        <w:rPr>
          <w:rFonts w:asciiTheme="minorHAnsi" w:hAnsiTheme="minorHAnsi" w:cstheme="minorHAnsi"/>
          <w:iCs/>
          <w:kern w:val="2"/>
          <w:sz w:val="24"/>
          <w:szCs w:val="24"/>
        </w:rPr>
        <w:t xml:space="preserve">. </w:t>
      </w:r>
      <w:r w:rsidRPr="00EA2460">
        <w:rPr>
          <w:rFonts w:asciiTheme="minorHAnsi" w:hAnsiTheme="minorHAnsi" w:cstheme="minorHAnsi"/>
          <w:sz w:val="24"/>
          <w:szCs w:val="24"/>
        </w:rPr>
        <w:t>Udzielany d</w:t>
      </w:r>
      <w:r w:rsidRPr="00EA2460">
        <w:rPr>
          <w:rFonts w:asciiTheme="minorHAnsi" w:hAnsiTheme="minorHAnsi" w:cstheme="minorHAnsi"/>
          <w:iCs/>
          <w:kern w:val="2"/>
          <w:sz w:val="24"/>
          <w:szCs w:val="24"/>
        </w:rPr>
        <w:t xml:space="preserve">odatek na uiszczenie opłaty za przeprowadzenie przewodu doktorskiego dotyczy wyłącznie osób, które mają wszczęty przewód doktorski, a nie są uczestnikami studiów doktoranckich </w:t>
      </w:r>
      <w:r w:rsidRPr="00EA2460">
        <w:rPr>
          <w:rFonts w:asciiTheme="minorHAnsi" w:hAnsiTheme="minorHAnsi" w:cstheme="minorHAnsi"/>
          <w:sz w:val="24"/>
          <w:szCs w:val="24"/>
        </w:rPr>
        <w:t>(III stopnia).</w:t>
      </w:r>
    </w:p>
    <w:p w:rsidR="001547F5" w:rsidRPr="00EA2460" w:rsidRDefault="001547F5" w:rsidP="00EA2460">
      <w:pPr>
        <w:pStyle w:val="Akapitzlist"/>
        <w:spacing w:after="0" w:line="360" w:lineRule="auto"/>
        <w:ind w:left="0"/>
        <w:rPr>
          <w:rFonts w:asciiTheme="minorHAnsi" w:eastAsia="Times New Roman" w:hAnsiTheme="minorHAnsi" w:cstheme="minorHAnsi"/>
          <w:sz w:val="24"/>
          <w:szCs w:val="24"/>
        </w:rPr>
      </w:pPr>
      <w:r w:rsidRPr="00EA2460">
        <w:rPr>
          <w:rFonts w:asciiTheme="minorHAnsi" w:hAnsiTheme="minorHAnsi" w:cstheme="minorHAnsi"/>
          <w:sz w:val="24"/>
          <w:szCs w:val="24"/>
        </w:rPr>
        <w:t>Limit 20-stu semestrów jest weryfikowany na etapie składania wniosku. L</w:t>
      </w:r>
      <w:r w:rsidRPr="00EA2460">
        <w:rPr>
          <w:rFonts w:asciiTheme="minorHAnsi" w:hAnsiTheme="minorHAnsi" w:cstheme="minorHAnsi"/>
          <w:iCs/>
          <w:kern w:val="2"/>
          <w:sz w:val="24"/>
          <w:szCs w:val="24"/>
        </w:rPr>
        <w:t>imit nie dotyczy wyłącznie osób ubiegających się o dofinansowanie kosztów nauki w ramach studiów III stopnia, a także osób zamierzających otworzyć przewód doktorski poza studiami doktoranckimi (III stopnia). Gdy osoba skorzystała już z dostępnego limitu, to może jedynie korzystać z programu, gdy zamierza podjąć naukę w ramach studiów III stopnia lub otworzyć przewód doktorski poza studiami doktoranckimi (III stopnia).</w:t>
      </w:r>
    </w:p>
    <w:p w:rsidR="001547F5" w:rsidRPr="00EA2460" w:rsidRDefault="001547F5" w:rsidP="00EA2460">
      <w:pPr>
        <w:pStyle w:val="Zwykytekst"/>
        <w:numPr>
          <w:ilvl w:val="0"/>
          <w:numId w:val="29"/>
        </w:numPr>
        <w:spacing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 xml:space="preserve">W związku ze złożeniem wniosku w ramach programu Moduł II studenta zwracam się z pytaniem czy można po przywróceniu terminu wypłacić dofinansowanie do czesnego później niż 31 maja? </w:t>
      </w:r>
    </w:p>
    <w:p w:rsidR="001547F5" w:rsidRPr="00EA2460" w:rsidRDefault="001547F5" w:rsidP="00EA2460">
      <w:pPr>
        <w:pStyle w:val="Zwykytekst"/>
        <w:spacing w:line="360" w:lineRule="auto"/>
        <w:rPr>
          <w:rFonts w:asciiTheme="minorHAnsi" w:hAnsiTheme="minorHAnsi" w:cstheme="minorHAnsi"/>
          <w:sz w:val="24"/>
          <w:szCs w:val="24"/>
        </w:rPr>
      </w:pPr>
      <w:r w:rsidRPr="00EA2460">
        <w:rPr>
          <w:rFonts w:asciiTheme="minorHAnsi" w:hAnsiTheme="minorHAnsi" w:cstheme="minorHAnsi"/>
          <w:sz w:val="24"/>
          <w:szCs w:val="24"/>
        </w:rPr>
        <w:t xml:space="preserve">Zgodnie z rozdziałem V ust. 10 dokumentu pn. „Zasady (…)”, Pełnomocnicy Zarządu </w:t>
      </w:r>
      <w:r w:rsidRPr="00EA2460">
        <w:rPr>
          <w:rFonts w:asciiTheme="minorHAnsi" w:hAnsiTheme="minorHAnsi" w:cstheme="minorHAnsi"/>
          <w:iCs/>
          <w:kern w:val="2"/>
          <w:sz w:val="24"/>
          <w:szCs w:val="24"/>
        </w:rPr>
        <w:t>PFRON</w:t>
      </w:r>
      <w:r w:rsidRPr="00EA2460">
        <w:rPr>
          <w:rFonts w:asciiTheme="minorHAnsi" w:hAnsiTheme="minorHAnsi" w:cstheme="minorHAnsi"/>
          <w:sz w:val="24"/>
          <w:szCs w:val="24"/>
        </w:rPr>
        <w:t xml:space="preserve"> w Oddziałach </w:t>
      </w:r>
      <w:r w:rsidRPr="00EA2460">
        <w:rPr>
          <w:rFonts w:asciiTheme="minorHAnsi" w:hAnsiTheme="minorHAnsi" w:cstheme="minorHAnsi"/>
          <w:iCs/>
          <w:kern w:val="2"/>
          <w:sz w:val="24"/>
          <w:szCs w:val="24"/>
        </w:rPr>
        <w:t>PFRON</w:t>
      </w:r>
      <w:r w:rsidRPr="00EA2460">
        <w:rPr>
          <w:rFonts w:asciiTheme="minorHAnsi" w:hAnsiTheme="minorHAnsi" w:cstheme="minorHAnsi"/>
          <w:sz w:val="24"/>
          <w:szCs w:val="24"/>
        </w:rPr>
        <w:t xml:space="preserve"> mogą podejmować decyzję o przywróceniu Realizatorowi programu terminu związanego z realizacją programu. Zatem w celu formalnego wywołania decyzji dot. późniejszej (niż do dnia 31 maja) wypłaty dofinansowania kosztów czesnego - należy kontaktować się z Oddziałem PFRON.</w:t>
      </w:r>
    </w:p>
    <w:p w:rsidR="001547F5" w:rsidRPr="00EA2460" w:rsidRDefault="001547F5" w:rsidP="00EA2460">
      <w:pPr>
        <w:pStyle w:val="Akapitzlist"/>
        <w:numPr>
          <w:ilvl w:val="0"/>
          <w:numId w:val="29"/>
        </w:numPr>
        <w:spacing w:after="0" w:line="360" w:lineRule="auto"/>
        <w:ind w:left="0" w:firstLine="0"/>
        <w:rPr>
          <w:rFonts w:asciiTheme="minorHAnsi" w:eastAsia="Times New Roman" w:hAnsiTheme="minorHAnsi" w:cstheme="minorHAnsi"/>
          <w:b/>
          <w:i/>
          <w:color w:val="000000"/>
          <w:sz w:val="24"/>
          <w:szCs w:val="24"/>
        </w:rPr>
      </w:pPr>
      <w:r w:rsidRPr="00EA2460">
        <w:rPr>
          <w:rFonts w:asciiTheme="minorHAnsi" w:eastAsia="Times New Roman" w:hAnsiTheme="minorHAnsi" w:cstheme="minorHAnsi"/>
          <w:b/>
          <w:i/>
          <w:color w:val="000000"/>
          <w:sz w:val="24"/>
          <w:szCs w:val="24"/>
        </w:rPr>
        <w:t>Moduł II - jeżeli student nie opłaca czesnego, a ma dwa kierunki- studia podyplomowe i doktoranckie, to czy liczymy to jako jeden semestr czy zalicza się to jako dwa?</w:t>
      </w:r>
    </w:p>
    <w:p w:rsidR="001547F5" w:rsidRPr="00EA2460" w:rsidRDefault="001547F5" w:rsidP="00EA2460">
      <w:pPr>
        <w:spacing w:after="0" w:line="360" w:lineRule="auto"/>
        <w:rPr>
          <w:rFonts w:cstheme="minorHAnsi"/>
          <w:sz w:val="24"/>
          <w:szCs w:val="24"/>
        </w:rPr>
      </w:pPr>
      <w:r w:rsidRPr="00EA2460">
        <w:rPr>
          <w:rFonts w:cstheme="minorHAnsi"/>
          <w:sz w:val="24"/>
          <w:szCs w:val="24"/>
        </w:rPr>
        <w:t>W przedstawionym przypadku należy liczyć dwa semestry, jeśli Wnioskodawca korzysta ze zwiększenia dodatku, o którym mowa w ust. 13 pkt 4) dokumentu pn. „Kierunki działań (…)” w 2019 roku. Jeśli nie korzysta ze zwiększenia, to wniosek powinien dotyczyć np. tylko studiów doktoranckich (wówczas jest możliwość wypłaty 100% dodatku).</w:t>
      </w:r>
    </w:p>
    <w:p w:rsidR="001547F5" w:rsidRPr="00EA2460" w:rsidRDefault="001547F5" w:rsidP="00EA2460">
      <w:pPr>
        <w:spacing w:after="0" w:line="360" w:lineRule="auto"/>
        <w:rPr>
          <w:rFonts w:cstheme="minorHAnsi"/>
          <w:sz w:val="24"/>
          <w:szCs w:val="24"/>
        </w:rPr>
      </w:pPr>
    </w:p>
    <w:p w:rsidR="001547F5" w:rsidRPr="00EA2460" w:rsidRDefault="001547F5" w:rsidP="00EA2460">
      <w:pPr>
        <w:pStyle w:val="Akapitzlist"/>
        <w:spacing w:after="0" w:line="360" w:lineRule="auto"/>
        <w:ind w:left="0"/>
        <w:rPr>
          <w:rFonts w:asciiTheme="minorHAnsi" w:eastAsia="Times New Roman" w:hAnsiTheme="minorHAnsi" w:cstheme="minorHAnsi"/>
          <w:b/>
          <w:i/>
          <w:color w:val="000000"/>
          <w:sz w:val="24"/>
          <w:szCs w:val="24"/>
        </w:rPr>
      </w:pPr>
      <w:r w:rsidRPr="00EA2460">
        <w:rPr>
          <w:rFonts w:asciiTheme="minorHAnsi" w:eastAsia="Times New Roman" w:hAnsiTheme="minorHAnsi" w:cstheme="minorHAnsi"/>
          <w:b/>
          <w:i/>
          <w:color w:val="000000"/>
          <w:sz w:val="24"/>
          <w:szCs w:val="24"/>
        </w:rPr>
        <w:t xml:space="preserve">6/ Na co można przeznaczyć zwiększenie dodatku o 800 zł? </w:t>
      </w:r>
    </w:p>
    <w:p w:rsidR="001547F5" w:rsidRPr="00EA2460" w:rsidRDefault="001547F5" w:rsidP="00EA2460">
      <w:pPr>
        <w:spacing w:after="0" w:line="360" w:lineRule="auto"/>
        <w:rPr>
          <w:rFonts w:cstheme="minorHAnsi"/>
          <w:sz w:val="24"/>
          <w:szCs w:val="24"/>
        </w:rPr>
      </w:pPr>
      <w:r w:rsidRPr="00EA2460">
        <w:rPr>
          <w:rFonts w:cstheme="minorHAnsi"/>
          <w:sz w:val="24"/>
          <w:szCs w:val="24"/>
        </w:rPr>
        <w:t>Po</w:t>
      </w:r>
      <w:r w:rsidRPr="00EA2460">
        <w:rPr>
          <w:rFonts w:cstheme="minorHAnsi"/>
          <w:b/>
          <w:sz w:val="24"/>
          <w:szCs w:val="24"/>
        </w:rPr>
        <w:t xml:space="preserve"> </w:t>
      </w:r>
      <w:r w:rsidRPr="00EA2460">
        <w:rPr>
          <w:rFonts w:cstheme="minorHAnsi"/>
          <w:sz w:val="24"/>
          <w:szCs w:val="24"/>
        </w:rPr>
        <w:t>złożeniu wniosku o dofinansowanie w formie elektronicznej w dedykowanym systemie SOW Wnioskodawcy otrzymają jednorazowy dodatek (do 800 zł). Przyznana pomoc pozwoli pokryć poniesione koszty podpisu elektronicznego, ewentualnego dojazdu celem załatwienia formalności związanych z tym podpisem lub Profilem Zaufanym. Można także zakupić np. tablet, który będzie mógł być wykorzystany nie tylko do załatwiania formalności związanych z ubieganiem się o pomoc ze środków PFRON, ale przede wszystkim do </w:t>
      </w:r>
      <w:r w:rsidRPr="00EA2460">
        <w:rPr>
          <w:rFonts w:cstheme="minorHAnsi"/>
          <w:b/>
          <w:sz w:val="24"/>
          <w:szCs w:val="24"/>
        </w:rPr>
        <w:t xml:space="preserve">dostarczania i uzyskiwania informacji związanych z nauką, </w:t>
      </w:r>
      <w:r w:rsidRPr="00EA2460">
        <w:rPr>
          <w:rFonts w:cstheme="minorHAnsi"/>
          <w:sz w:val="24"/>
          <w:szCs w:val="24"/>
        </w:rPr>
        <w:t xml:space="preserve">stając się wygodnym, nowoczesnym i mobilnym narzędziem pracy/edukacji studenta! Nauka będzie przyjemnością z technologią zapewniającą możliwość użytkowania zarówno w domu, akademiku, na uczelni, jak również w pociągu. Przyznana pomoc nie wymaga specjalnego rozliczenia. Nie trzeba przedstawiać rachunków i faktur, - podobnie jak cały dodatek przyznawany w programie. Jedyny warunek przyznania pomocy to złożenie wniosku w formie elektronicznej w dedykowanym systemie SOW.  </w:t>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Wprowadzenie danych do systemu SOW pozwoli w przyszłości duplikować złożony wniosek w kolejnych semestrach (lub w innych zadaniach) – już bez konieczności ponownego wprowadzania swoich danych. Będzie można załatwić wszystkie sprawy on-line, włącznie z rozliczeniem dofinansowania - </w:t>
      </w:r>
      <w:r w:rsidRPr="00EA2460">
        <w:rPr>
          <w:rFonts w:cstheme="minorHAnsi"/>
          <w:b/>
          <w:sz w:val="24"/>
          <w:szCs w:val="24"/>
        </w:rPr>
        <w:t>bez konieczności osobistego stawiennictwa i angażowania czasu przeznaczonego na naukę</w:t>
      </w:r>
      <w:r w:rsidRPr="00EA2460">
        <w:rPr>
          <w:rFonts w:cstheme="minorHAnsi"/>
          <w:sz w:val="24"/>
          <w:szCs w:val="24"/>
        </w:rPr>
        <w:t>!</w:t>
      </w:r>
    </w:p>
    <w:p w:rsidR="001547F5" w:rsidRPr="00EA2460" w:rsidRDefault="001547F5" w:rsidP="00EA2460">
      <w:pPr>
        <w:pStyle w:val="Tekstpodstawowy"/>
        <w:spacing w:after="0" w:line="360" w:lineRule="auto"/>
        <w:rPr>
          <w:rFonts w:cstheme="minorHAnsi"/>
          <w:sz w:val="24"/>
          <w:szCs w:val="24"/>
        </w:rPr>
      </w:pPr>
      <w:r w:rsidRPr="00EA2460">
        <w:rPr>
          <w:rFonts w:cstheme="minorHAnsi"/>
          <w:sz w:val="24"/>
          <w:szCs w:val="24"/>
        </w:rPr>
        <w:t xml:space="preserve">Zapraszamy studentów, słuchaczy kolegium i uczniów szkół policealnych, którzy korzystają lub zamierzają skorzystać z dofinansowania kosztów nauki na poziomie wyższym w module II programu „Aktywny samorząd” - </w:t>
      </w:r>
      <w:r w:rsidRPr="00EA2460">
        <w:rPr>
          <w:rFonts w:cstheme="minorHAnsi"/>
          <w:b/>
          <w:sz w:val="24"/>
          <w:szCs w:val="24"/>
        </w:rPr>
        <w:t xml:space="preserve">do uzyskania podpisu elektronicznego lub Profilu Zaufanego na platformie </w:t>
      </w:r>
      <w:proofErr w:type="spellStart"/>
      <w:r w:rsidRPr="00EA2460">
        <w:rPr>
          <w:rFonts w:cstheme="minorHAnsi"/>
          <w:b/>
          <w:sz w:val="24"/>
          <w:szCs w:val="24"/>
        </w:rPr>
        <w:t>ePUAP</w:t>
      </w:r>
      <w:proofErr w:type="spellEnd"/>
      <w:r w:rsidRPr="00EA2460">
        <w:rPr>
          <w:rFonts w:cstheme="minorHAnsi"/>
          <w:b/>
          <w:sz w:val="24"/>
          <w:szCs w:val="24"/>
        </w:rPr>
        <w:t xml:space="preserve"> i złożenia wniosku w formie elektronicznej</w:t>
      </w:r>
      <w:r w:rsidRPr="00EA2460">
        <w:rPr>
          <w:rFonts w:cstheme="minorHAnsi"/>
          <w:sz w:val="24"/>
          <w:szCs w:val="24"/>
        </w:rPr>
        <w:t xml:space="preserve"> w trakcie najbliższego naboru wniosków, który zakończy się w dniu </w:t>
      </w:r>
      <w:r w:rsidRPr="00EA2460">
        <w:rPr>
          <w:rFonts w:cstheme="minorHAnsi"/>
          <w:b/>
          <w:sz w:val="24"/>
          <w:szCs w:val="24"/>
        </w:rPr>
        <w:t>10 października 2019 r.</w:t>
      </w:r>
    </w:p>
    <w:p w:rsidR="001547F5" w:rsidRPr="00EA2460" w:rsidRDefault="001547F5" w:rsidP="00EA2460">
      <w:pPr>
        <w:pStyle w:val="Tekstpodstawowy"/>
        <w:spacing w:after="0" w:line="360" w:lineRule="auto"/>
        <w:rPr>
          <w:rFonts w:cstheme="minorHAnsi"/>
          <w:sz w:val="24"/>
          <w:szCs w:val="24"/>
        </w:rPr>
      </w:pPr>
      <w:r w:rsidRPr="00EA2460">
        <w:rPr>
          <w:rFonts w:cstheme="minorHAnsi"/>
          <w:sz w:val="24"/>
          <w:szCs w:val="24"/>
        </w:rPr>
        <w:t xml:space="preserve">Dzięki temu można korzystać z oferowanych przez Fundusz ułatwień związanych z uzyskaniem dofinansowania ze środków PFRON, ale także z setek innych usług on-line na wielu portalach urzędowych. </w:t>
      </w:r>
    </w:p>
    <w:p w:rsidR="001547F5" w:rsidRPr="00EA2460" w:rsidRDefault="001547F5" w:rsidP="00EA2460">
      <w:pPr>
        <w:pStyle w:val="Zwykytekst"/>
        <w:spacing w:line="360" w:lineRule="auto"/>
        <w:rPr>
          <w:rFonts w:asciiTheme="minorHAnsi" w:hAnsiTheme="minorHAnsi" w:cstheme="minorHAnsi"/>
          <w:b/>
          <w:i/>
          <w:sz w:val="24"/>
          <w:szCs w:val="24"/>
        </w:rPr>
      </w:pPr>
      <w:r w:rsidRPr="00EA2460">
        <w:rPr>
          <w:rFonts w:asciiTheme="minorHAnsi" w:hAnsiTheme="minorHAnsi" w:cstheme="minorHAnsi"/>
          <w:b/>
          <w:i/>
          <w:sz w:val="24"/>
          <w:szCs w:val="24"/>
        </w:rPr>
        <w:t>7/ Czy z pomocy w module II mogą korzystać uczestnicy roku „zerowego” na studiach?</w:t>
      </w:r>
    </w:p>
    <w:p w:rsidR="001547F5" w:rsidRPr="00EA2460" w:rsidRDefault="001547F5" w:rsidP="00EA2460">
      <w:pPr>
        <w:spacing w:after="0" w:line="360" w:lineRule="auto"/>
        <w:rPr>
          <w:rFonts w:eastAsia="Times New Roman" w:cstheme="minorHAnsi"/>
          <w:sz w:val="24"/>
          <w:szCs w:val="24"/>
          <w:lang w:eastAsia="pl-PL"/>
        </w:rPr>
      </w:pPr>
      <w:r w:rsidRPr="00EA2460">
        <w:rPr>
          <w:rFonts w:cstheme="minorHAnsi"/>
          <w:sz w:val="24"/>
          <w:szCs w:val="24"/>
        </w:rPr>
        <w:t xml:space="preserve">Uczestnicy roku „zerowego” na studiach nie mogą korzystać z pomocy w module II. Uczestnikami programu w module II mogą być wyłącznie studenci przyjęci już na studia/uczelnię. </w:t>
      </w:r>
      <w:r w:rsidRPr="00EA2460">
        <w:rPr>
          <w:rFonts w:eastAsia="Times New Roman" w:cstheme="minorHAnsi"/>
          <w:sz w:val="24"/>
          <w:szCs w:val="24"/>
          <w:lang w:eastAsia="pl-PL"/>
        </w:rPr>
        <w:t>Przyjęcie na studia następuje w drodze wpisu na listę studentów.</w:t>
      </w:r>
    </w:p>
    <w:p w:rsidR="001E3B5D" w:rsidRPr="00EA2460" w:rsidRDefault="001E3B5D" w:rsidP="00EA2460">
      <w:pPr>
        <w:spacing w:after="0" w:line="360" w:lineRule="auto"/>
        <w:rPr>
          <w:rFonts w:cstheme="minorHAnsi"/>
          <w:b/>
          <w:bCs/>
          <w:i/>
          <w:iCs/>
          <w:sz w:val="24"/>
          <w:szCs w:val="24"/>
        </w:rPr>
      </w:pPr>
      <w:r w:rsidRPr="00EA2460">
        <w:rPr>
          <w:rFonts w:eastAsia="Times New Roman" w:cstheme="minorHAnsi"/>
          <w:b/>
          <w:bCs/>
          <w:sz w:val="24"/>
          <w:szCs w:val="24"/>
          <w:lang w:eastAsia="pl-PL"/>
        </w:rPr>
        <w:t xml:space="preserve">8/ </w:t>
      </w:r>
      <w:r w:rsidRPr="00EA2460">
        <w:rPr>
          <w:rFonts w:cstheme="minorHAnsi"/>
          <w:b/>
          <w:bCs/>
          <w:i/>
          <w:iCs/>
          <w:sz w:val="24"/>
          <w:szCs w:val="24"/>
        </w:rPr>
        <w:t xml:space="preserve">Wnioskodawca złożył wniosek o dofinansowanie czesnego wraz z dodatkami. </w:t>
      </w:r>
    </w:p>
    <w:p w:rsidR="001E3B5D" w:rsidRPr="00EA2460" w:rsidRDefault="001E3B5D" w:rsidP="00EA2460">
      <w:pPr>
        <w:spacing w:after="0" w:line="360" w:lineRule="auto"/>
        <w:rPr>
          <w:rFonts w:cstheme="minorHAnsi"/>
          <w:b/>
          <w:bCs/>
          <w:i/>
          <w:iCs/>
          <w:sz w:val="24"/>
          <w:szCs w:val="24"/>
        </w:rPr>
      </w:pPr>
      <w:r w:rsidRPr="00EA2460">
        <w:rPr>
          <w:rFonts w:cstheme="minorHAnsi"/>
          <w:b/>
          <w:bCs/>
          <w:i/>
          <w:iCs/>
          <w:sz w:val="24"/>
          <w:szCs w:val="24"/>
        </w:rPr>
        <w:t>Z uwagi na pogarszający się stan zdrowia nie ukończył pomyślnie dofinansowanego semestru nauki i będzie go teraz powtarzał. Czy w takim przypadku możemy przyznać mu dodatek na pokrycie kosztów kształcenia czy tylko samo czesne?</w:t>
      </w:r>
    </w:p>
    <w:p w:rsidR="001E3B5D" w:rsidRPr="00EA2460" w:rsidRDefault="001E3B5D" w:rsidP="00EA2460">
      <w:pPr>
        <w:spacing w:after="0" w:line="360" w:lineRule="auto"/>
        <w:rPr>
          <w:rFonts w:cstheme="minorHAnsi"/>
          <w:sz w:val="24"/>
          <w:szCs w:val="24"/>
        </w:rPr>
      </w:pPr>
      <w:r w:rsidRPr="00EA2460">
        <w:rPr>
          <w:rFonts w:cstheme="minorHAnsi"/>
          <w:sz w:val="24"/>
          <w:szCs w:val="24"/>
        </w:rPr>
        <w:t>Przedstawiony przypadek należy potraktować jak „powtórkę” - ponowne dofinansowanie kosztów czesnego tego samego semestru w ramach takiej samej formy edukacji. Może to nastąpić nie więcej niż dwa razy w ciągu trwania nauki w ramach danej formy kształcenia na poziomie wyższym (szkoła policealna, kolegium, szkoła wyższa, przewód doktorski otwarty poza studiami doktoranckimi) i tylko jeżeli powtarzanie semestru/półrocza/roku szkolnego lub akademickiego przez wnioskodawcę następuje z przyczyn od niego niezależnych (np. stan zdrowia, likwidacja/zamknięcie kierunku).</w:t>
      </w:r>
    </w:p>
    <w:p w:rsidR="001E3B5D" w:rsidRPr="00EA2460" w:rsidRDefault="001E3B5D" w:rsidP="00EA2460">
      <w:pPr>
        <w:spacing w:after="0" w:line="360" w:lineRule="auto"/>
        <w:rPr>
          <w:rFonts w:cstheme="minorHAnsi"/>
          <w:sz w:val="24"/>
          <w:szCs w:val="24"/>
        </w:rPr>
      </w:pPr>
      <w:r w:rsidRPr="00EA2460">
        <w:rPr>
          <w:rFonts w:cstheme="minorHAnsi"/>
          <w:sz w:val="24"/>
          <w:szCs w:val="24"/>
        </w:rPr>
        <w:t xml:space="preserve">Co do zasady (zgodnie z ust. 14 dokumentu pn. „Kierunki działań (…)” w 2019 roku), dodatek na pokrycie innych niż czesne kosztów kształcenia, o którym mowa w ust. 10 pkt 1 i ust. 13 ww. dokumentu, nie przysługuje w przypadku, gdy wnioskodawca zmieniając kierunek lub szkołę/uczelnię w trakcie pobierania nauki (nie ukończywszy jej), ponownie pobiera naukę na poziomie (semestr/półrocze) objętym uprzednio dofinansowaniem ze środków Państwowego Funduszu Rehabilitacji Osób Niepełnosprawnych w ramach programu (lex </w:t>
      </w:r>
      <w:proofErr w:type="spellStart"/>
      <w:r w:rsidRPr="00EA2460">
        <w:rPr>
          <w:rFonts w:cstheme="minorHAnsi"/>
          <w:sz w:val="24"/>
          <w:szCs w:val="24"/>
        </w:rPr>
        <w:t>generalis</w:t>
      </w:r>
      <w:proofErr w:type="spellEnd"/>
      <w:r w:rsidRPr="00EA2460">
        <w:rPr>
          <w:rFonts w:cstheme="minorHAnsi"/>
          <w:sz w:val="24"/>
          <w:szCs w:val="24"/>
        </w:rPr>
        <w:t>). Powyższa reguła ma charakter ogólny i odnosi się do sytuacji powtarzania tego samego etapu w ramach takiej samej formy kształcenia – bez osiągania przez Wnioskodawcę oczekiwanych rezultatów kształcenia wspomaganego środkami publicznymi (ukończenie nauki, podwyższenie kwalifikacji i poziomu wykształcenia).</w:t>
      </w:r>
    </w:p>
    <w:p w:rsidR="001E3B5D" w:rsidRPr="00EA2460" w:rsidRDefault="001E3B5D" w:rsidP="00EA2460">
      <w:pPr>
        <w:spacing w:after="0" w:line="360" w:lineRule="auto"/>
        <w:rPr>
          <w:rFonts w:cstheme="minorHAnsi"/>
          <w:sz w:val="24"/>
          <w:szCs w:val="24"/>
        </w:rPr>
      </w:pPr>
      <w:r w:rsidRPr="00EA2460">
        <w:rPr>
          <w:rFonts w:cstheme="minorHAnsi"/>
          <w:sz w:val="24"/>
          <w:szCs w:val="24"/>
        </w:rPr>
        <w:t xml:space="preserve">Jednakże zgodnie z ust. 19 pkt 3 dokumentu pn. „Kierunki działań (…)” na 2019 r. istnieje możliwość podjęcia decyzji o ponownym dofinansowaniu kosztów nauki w przypadku ponownego pobierania nauki na tym samym semestrze. Decyzja ta należy do kompetencji Realizatora programu. Zatem wymagane jest uzyskanie Państwa zgody na powtórne wsparcie semestru, objętego wcześniej dofinansowaniem, co może się odbyć wyłącznie na warunkach wskazanych w ust. 19 dokumentu pn. „Kierunki działań (…)” w 2019 roku. Może to nastąpić nie więcej niż dwa razy w ciągu trwania nauki w ramach danej formy kształcenia na poziomie wyższym (szkoła policealna, kolegium, szkoła wyższa, przewód doktorski otwarty poza studiami doktoranckimi) i tylko jeżeli powtarzanie semestru/półrocza/roku szkolnego lub akademickiego przez wnioskodawcę następuje z przyczyn od niego niezależnych (np. stan zdrowia, likwidacja/zamknięcie kierunku). </w:t>
      </w:r>
    </w:p>
    <w:p w:rsidR="001E3B5D" w:rsidRPr="00EA2460" w:rsidRDefault="001E3B5D" w:rsidP="00EA2460">
      <w:pPr>
        <w:spacing w:after="0" w:line="360" w:lineRule="auto"/>
        <w:rPr>
          <w:rFonts w:cstheme="minorHAnsi"/>
          <w:sz w:val="24"/>
          <w:szCs w:val="24"/>
        </w:rPr>
      </w:pPr>
      <w:r w:rsidRPr="00EA2460">
        <w:rPr>
          <w:rFonts w:cstheme="minorHAnsi"/>
          <w:sz w:val="24"/>
          <w:szCs w:val="24"/>
        </w:rPr>
        <w:t>Te zasady w stosunku do wcześniej omawianej regulacji (ust. 14 ww. dokumentu) mają charakter postanowienia specjalnego, dającego Realizatorowi programu możliwość podejmowania decyzji (także w odniesieniu do dodatku na pokrycie kosztów kształcenia) w niektórych przypadkach. Fundusz zdaje sobie bowiem sprawę ze złożoności okoliczności związanych z niepełnosprawnością, mających wpływ na sposób funkcjonowania osób niepełnosprawnych.</w:t>
      </w:r>
    </w:p>
    <w:p w:rsidR="001E3B5D" w:rsidRPr="00EA2460" w:rsidRDefault="001E3B5D" w:rsidP="00EA2460">
      <w:pPr>
        <w:spacing w:after="0" w:line="360" w:lineRule="auto"/>
        <w:rPr>
          <w:rFonts w:cstheme="minorHAnsi"/>
          <w:b/>
          <w:bCs/>
          <w:i/>
          <w:iCs/>
          <w:sz w:val="24"/>
          <w:szCs w:val="24"/>
        </w:rPr>
      </w:pPr>
      <w:r w:rsidRPr="00EA2460">
        <w:rPr>
          <w:rFonts w:cstheme="minorHAnsi"/>
          <w:b/>
          <w:bCs/>
          <w:sz w:val="24"/>
          <w:szCs w:val="24"/>
        </w:rPr>
        <w:t xml:space="preserve">9/ </w:t>
      </w:r>
      <w:r w:rsidRPr="00EA2460">
        <w:rPr>
          <w:rFonts w:cstheme="minorHAnsi"/>
          <w:b/>
          <w:bCs/>
          <w:i/>
          <w:iCs/>
          <w:sz w:val="24"/>
          <w:szCs w:val="24"/>
        </w:rPr>
        <w:t xml:space="preserve">Wnioskodawca złożył wniosek o dodatek na pokrycie kosztów kształcenia. </w:t>
      </w:r>
    </w:p>
    <w:p w:rsidR="001E3B5D" w:rsidRPr="00EA2460" w:rsidRDefault="001E3B5D" w:rsidP="00EA2460">
      <w:pPr>
        <w:spacing w:after="0" w:line="360" w:lineRule="auto"/>
        <w:rPr>
          <w:rFonts w:cstheme="minorHAnsi"/>
          <w:b/>
          <w:bCs/>
          <w:i/>
          <w:iCs/>
          <w:sz w:val="24"/>
          <w:szCs w:val="24"/>
        </w:rPr>
      </w:pPr>
      <w:r w:rsidRPr="00EA2460">
        <w:rPr>
          <w:rFonts w:cstheme="minorHAnsi"/>
          <w:b/>
          <w:bCs/>
          <w:i/>
          <w:iCs/>
          <w:sz w:val="24"/>
          <w:szCs w:val="24"/>
        </w:rPr>
        <w:t>Wnioskodawca będzie powtarzał semestr. W/w z uwagi na brak (w pierwszym okresie nauki) asystenta osoby niepełnosprawnej nie był w stanie ukończyć pomyślnie semestru. Czy w takim przypadku możemy przyznać dodatek, jeśli powtarzanie semestru nie jest spowodowane stanem zdrowia?</w:t>
      </w:r>
    </w:p>
    <w:p w:rsidR="001E3B5D" w:rsidRPr="00EA2460" w:rsidRDefault="001E3B5D" w:rsidP="00EA2460">
      <w:pPr>
        <w:spacing w:after="0" w:line="360" w:lineRule="auto"/>
        <w:rPr>
          <w:rFonts w:cstheme="minorHAnsi"/>
          <w:sz w:val="24"/>
          <w:szCs w:val="24"/>
        </w:rPr>
      </w:pPr>
      <w:r w:rsidRPr="00EA2460">
        <w:rPr>
          <w:rFonts w:cstheme="minorHAnsi"/>
          <w:sz w:val="24"/>
          <w:szCs w:val="24"/>
        </w:rPr>
        <w:t xml:space="preserve">Podjęcie decyzji w sprawie ponownego dofinansowania tego samego semestru związane jest z analizą przyczyn powtarzania semestru. Trzeba podkreślić, że brak jest katalogu przyczyn niezależnych od Wnioskodawcy, a uzasadniających podjęcie pozytywnej decyzji w sprawie ponownego dofinansowania tego samego semestru. W związku z tym jest to decyzja podejmowana z uwzględnieniem indywidualnej sytuacji Wnioskodawcy. Można zatem rozważać, czy brak (w pierwszym okresie nauki) asystenta osoby niepełnosprawnej nie należał do kategorii przypadków niezależnych od wnioskodawcy, który spowodował, że Wnioskodawca nie był w stanie ukończyć pomyślnie semestru - jednakże decyzję w sprawie podejmuje Realizator programu. </w:t>
      </w:r>
    </w:p>
    <w:p w:rsidR="001E3B5D" w:rsidRPr="00EA2460" w:rsidRDefault="001E3B5D" w:rsidP="00EA2460">
      <w:pPr>
        <w:spacing w:after="0" w:line="360" w:lineRule="auto"/>
        <w:rPr>
          <w:rFonts w:cstheme="minorHAnsi"/>
          <w:b/>
          <w:bCs/>
          <w:sz w:val="24"/>
          <w:szCs w:val="24"/>
        </w:rPr>
      </w:pPr>
      <w:r w:rsidRPr="00EA2460">
        <w:rPr>
          <w:rFonts w:cstheme="minorHAnsi"/>
          <w:b/>
          <w:bCs/>
          <w:sz w:val="24"/>
          <w:szCs w:val="24"/>
        </w:rPr>
        <w:t xml:space="preserve">10/ </w:t>
      </w:r>
      <w:r w:rsidRPr="00EA2460">
        <w:rPr>
          <w:rFonts w:cstheme="minorHAnsi"/>
          <w:b/>
          <w:bCs/>
          <w:i/>
          <w:iCs/>
          <w:sz w:val="24"/>
          <w:szCs w:val="24"/>
        </w:rPr>
        <w:t>Wnioskodawca złożył wniosek AS Moduł II przez system SOW. Wypełniając druk w systemie mylnie wpisał kwoty wnioskowane dotyczące dodatku na pokrycie kosztów kształcenia. Osoba zasugerowała się informacją dotyczącą max. % kwotą możliwą do otrzymania dodatku z uwagi na realizowany etap kształcenia. Wobec powyższego wpisując wnioskowane kwoty dodatku przeliczyła je już na 50%. Co w takim przypadku? Czy przyznając dofinansowanie mamy wnioskowaną kwotę dodatku obniżyć jeszcze raz o 50% czy przyznajemy kwotę wyliczoną już przez wnioskodawcę?</w:t>
      </w:r>
    </w:p>
    <w:p w:rsidR="001E3B5D" w:rsidRPr="00EA2460" w:rsidRDefault="001E3B5D" w:rsidP="00EA2460">
      <w:pPr>
        <w:spacing w:after="0" w:line="360" w:lineRule="auto"/>
        <w:rPr>
          <w:rFonts w:cstheme="minorHAnsi"/>
          <w:sz w:val="24"/>
          <w:szCs w:val="24"/>
        </w:rPr>
      </w:pPr>
      <w:r w:rsidRPr="00EA2460">
        <w:rPr>
          <w:rFonts w:cstheme="minorHAnsi"/>
          <w:sz w:val="24"/>
          <w:szCs w:val="24"/>
        </w:rPr>
        <w:t>Jeżeli zdiagnozowaliście Państwo błąd, to można podczas weryfikacji formalnej wniosku poprosić Wnioskodawcę o wprowadzenie korekty. Zasady programu przewidują możliwość uzupełnienia i korekty danych (rozdział II ust. 2 dokumentu pn. „Zasady (…)”):</w:t>
      </w:r>
    </w:p>
    <w:p w:rsidR="001E3B5D" w:rsidRPr="00EA2460" w:rsidRDefault="001E3B5D" w:rsidP="00EA2460">
      <w:pPr>
        <w:spacing w:after="0" w:line="360" w:lineRule="auto"/>
        <w:rPr>
          <w:rFonts w:cstheme="minorHAnsi"/>
          <w:sz w:val="24"/>
          <w:szCs w:val="24"/>
        </w:rPr>
      </w:pPr>
      <w:r w:rsidRPr="00EA2460">
        <w:rPr>
          <w:rFonts w:cstheme="minorHAnsi"/>
          <w:sz w:val="24"/>
          <w:szCs w:val="24"/>
        </w:rPr>
        <w:t>„2. Podstawą podjęcia decyzji w sprawie przyznania osobie niepełnosprawnej dofinansowania są informacje aktualne na dzień złożenia wniosku, z wyjątkiem wniosków wnioskodawców zobowiązanych do uzupełnienia lub korekty danych - w tym przypadku podstawą podjęcia decyzji w sprawie przyznania dofinansowania są informacje aktualne na dzień uzupełnienia wniosku.”,</w:t>
      </w:r>
    </w:p>
    <w:p w:rsidR="001E3B5D" w:rsidRPr="00EA2460" w:rsidRDefault="001E3B5D" w:rsidP="00EA2460">
      <w:pPr>
        <w:spacing w:after="0" w:line="360" w:lineRule="auto"/>
        <w:rPr>
          <w:rFonts w:cstheme="minorHAnsi"/>
          <w:sz w:val="24"/>
          <w:szCs w:val="24"/>
        </w:rPr>
      </w:pPr>
      <w:r w:rsidRPr="00EA2460">
        <w:rPr>
          <w:rFonts w:cstheme="minorHAnsi"/>
          <w:sz w:val="24"/>
          <w:szCs w:val="24"/>
        </w:rPr>
        <w:t xml:space="preserve">oraz ust. 26 pkt 4 dokumentu pn. „Kierunki działań (…)” w 2019 roku: </w:t>
      </w:r>
    </w:p>
    <w:p w:rsidR="001E3B5D" w:rsidRPr="00EA2460" w:rsidRDefault="001E3B5D" w:rsidP="00EA2460">
      <w:pPr>
        <w:spacing w:after="0" w:line="360" w:lineRule="auto"/>
        <w:rPr>
          <w:rFonts w:cstheme="minorHAnsi"/>
          <w:sz w:val="24"/>
          <w:szCs w:val="24"/>
        </w:rPr>
      </w:pPr>
      <w:r w:rsidRPr="00EA2460">
        <w:rPr>
          <w:rFonts w:cstheme="minorHAnsi"/>
          <w:sz w:val="24"/>
          <w:szCs w:val="24"/>
        </w:rPr>
        <w:t>„4. wnioskodawca może uzupełnić wniosek o brakujące dane i/lub załączniki w terminie wskazanym przez realizatora programu; w module II realizator programu wyznacza wnioskodawcy w tym celu co najmniej 14-dniowy termin (liczony w dniach kalendarzowych);”.</w:t>
      </w:r>
    </w:p>
    <w:p w:rsidR="001E3B5D" w:rsidRPr="00EA2460" w:rsidRDefault="001E3B5D" w:rsidP="00EA2460">
      <w:pPr>
        <w:spacing w:after="0" w:line="360" w:lineRule="auto"/>
        <w:rPr>
          <w:rFonts w:cstheme="minorHAnsi"/>
          <w:b/>
          <w:bCs/>
          <w:i/>
          <w:iCs/>
          <w:sz w:val="24"/>
          <w:szCs w:val="24"/>
        </w:rPr>
      </w:pPr>
      <w:r w:rsidRPr="00EA2460">
        <w:rPr>
          <w:rFonts w:cstheme="minorHAnsi"/>
          <w:b/>
          <w:bCs/>
          <w:i/>
          <w:iCs/>
          <w:sz w:val="24"/>
          <w:szCs w:val="24"/>
        </w:rPr>
        <w:t>11/</w:t>
      </w:r>
      <w:r w:rsidRPr="00EA2460">
        <w:rPr>
          <w:rFonts w:cstheme="minorHAnsi"/>
          <w:b/>
          <w:bCs/>
          <w:i/>
          <w:iCs/>
          <w:sz w:val="24"/>
          <w:szCs w:val="24"/>
        </w:rPr>
        <w:t xml:space="preserve">Wnioskodawca złożył wniosek AS Moduł II przez system SOW. Na etapie wypełniania wniosku nie posiadał zaświadczenia z uczelni, wobec powyższego nie zawnioskował o zwiększenie dodatku w przypadku studiów w przyśpieszonym trybie nauki. Po uzupełnieniu zaświadczenia z uczelni wnioskodawca poprawił w systemie SOW kwotę wnioskowaną, wnioskując o zwiększenie dodatku z przypadku studiów w przyśpieszonym trybie nauki. </w:t>
      </w:r>
    </w:p>
    <w:p w:rsidR="001E3B5D" w:rsidRPr="00EA2460" w:rsidRDefault="001E3B5D" w:rsidP="00EA2460">
      <w:pPr>
        <w:spacing w:after="0" w:line="360" w:lineRule="auto"/>
        <w:rPr>
          <w:rFonts w:cstheme="minorHAnsi"/>
          <w:b/>
          <w:bCs/>
          <w:i/>
          <w:iCs/>
          <w:sz w:val="24"/>
          <w:szCs w:val="24"/>
        </w:rPr>
      </w:pPr>
      <w:r w:rsidRPr="00EA2460">
        <w:rPr>
          <w:rFonts w:cstheme="minorHAnsi"/>
          <w:b/>
          <w:bCs/>
          <w:i/>
          <w:iCs/>
          <w:sz w:val="24"/>
          <w:szCs w:val="24"/>
        </w:rPr>
        <w:t>Jak mamy traktować ten wniosek? Do sprawozdania wykazaliśmy, że w/w wnioskuje o kwotę niższą o 200 zł, ponadto drukując wniosek z SOW po naniesionych przez wnioskodawcę poprawkach, strona dotycząca kwot wnioskowanych pokryta jest znakiem wodnym "kopia robocza". Co w takim przypadku? Czy Wnioskodawca ma możliwość poprawy wnioskowanych kwot po złożeniu wniosku w systemie SOW.</w:t>
      </w:r>
    </w:p>
    <w:p w:rsidR="001E3B5D" w:rsidRPr="00EA2460" w:rsidRDefault="001E3B5D" w:rsidP="00EA2460">
      <w:pPr>
        <w:spacing w:after="0" w:line="360" w:lineRule="auto"/>
        <w:rPr>
          <w:rFonts w:cstheme="minorHAnsi"/>
          <w:sz w:val="24"/>
          <w:szCs w:val="24"/>
        </w:rPr>
      </w:pPr>
      <w:r w:rsidRPr="00EA2460">
        <w:rPr>
          <w:rFonts w:cstheme="minorHAnsi"/>
          <w:sz w:val="24"/>
          <w:szCs w:val="24"/>
        </w:rPr>
        <w:t xml:space="preserve">W przypadku, o którym mowa w Państwa pytaniu, Wnioskodawca może anulować pierwszy wniosek i zwrócić się do Państwa o zastosowanie instytucji przywrócenia terminu na złożenie nowego wniosku - z większą kwota wnioskowaną. Jeśli chodzi o dodatkową kwotę potrzebna na realizację wniosku (nie zgłoszoną w zapotrzebowaniu), to przypominamy, że Fundusz jest gotowy na zwiększenie Państwa limitu. Zgodnie z ust. 30 dokumentu pn. „Kierunki działań (…)” w 2019 roku: </w:t>
      </w:r>
    </w:p>
    <w:p w:rsidR="001E3B5D" w:rsidRPr="00EA2460" w:rsidRDefault="001E3B5D" w:rsidP="00EA2460">
      <w:pPr>
        <w:spacing w:after="0" w:line="360" w:lineRule="auto"/>
        <w:rPr>
          <w:rFonts w:cstheme="minorHAnsi"/>
          <w:sz w:val="24"/>
          <w:szCs w:val="24"/>
        </w:rPr>
      </w:pPr>
      <w:r w:rsidRPr="00EA2460">
        <w:rPr>
          <w:rFonts w:cstheme="minorHAnsi"/>
          <w:sz w:val="24"/>
          <w:szCs w:val="24"/>
        </w:rPr>
        <w:t xml:space="preserve">„30. Termin składania przez realizatora programu dodatkowego (końcowego) zapotrzebowania na środki finansowe Państwowego Funduszu Rehabilitacji Osób Niepełnosprawnych przeznaczone w 2019 roku na realizację programu, upływa w dniu 4 grudnia 2019 roku. Środki te będą mogły być wykorzystywane na udzielanie pomocy w ramach programu – do dnia złożenia końcowego sprawozdania z realizacji programu (w odniesieniu do środków Państwowego Funduszu Rehabilitacji Osób Niepełnosprawnych przekazanych w 2019 roku), w tym także z uwzględnieniem możliwości przywracania osobom niepełnosprawnym terminu na złożenie wniosku o dofinansowanie.”. </w:t>
      </w:r>
    </w:p>
    <w:p w:rsidR="001E3B5D" w:rsidRPr="00EA2460" w:rsidRDefault="001E3B5D" w:rsidP="00EA2460">
      <w:pPr>
        <w:spacing w:after="0" w:line="360" w:lineRule="auto"/>
        <w:rPr>
          <w:rFonts w:eastAsia="Times New Roman" w:cstheme="minorHAnsi"/>
          <w:color w:val="000000"/>
          <w:sz w:val="24"/>
          <w:szCs w:val="24"/>
        </w:rPr>
      </w:pPr>
      <w:r w:rsidRPr="00EA2460">
        <w:rPr>
          <w:rFonts w:eastAsia="Times New Roman" w:cstheme="minorHAnsi"/>
          <w:sz w:val="24"/>
          <w:szCs w:val="24"/>
        </w:rPr>
        <w:t xml:space="preserve">Proponujemy też, celem doprecyzowania szczegółów, kontakt z bezpłatną infolinią SOW: </w:t>
      </w:r>
      <w:hyperlink r:id="rId12" w:history="1">
        <w:r w:rsidRPr="00EA2460">
          <w:rPr>
            <w:rFonts w:eastAsia="Times New Roman" w:cstheme="minorHAnsi"/>
            <w:color w:val="000000"/>
            <w:sz w:val="24"/>
            <w:szCs w:val="24"/>
            <w:u w:val="single"/>
          </w:rPr>
          <w:t>800 889 777</w:t>
        </w:r>
      </w:hyperlink>
      <w:r w:rsidRPr="00EA2460">
        <w:rPr>
          <w:rFonts w:eastAsia="Times New Roman" w:cstheme="minorHAnsi"/>
          <w:color w:val="000000"/>
          <w:sz w:val="24"/>
          <w:szCs w:val="24"/>
        </w:rPr>
        <w:t> – z treści punktu nie do końca wynika, co się zadziało, zaczynając od tego, że nie wiemy, Wnioskodawca wysłał w Systemie wniosek poprawiony (po uprzednim skierowaniu go do poprawy przez Realizatora).</w:t>
      </w:r>
    </w:p>
    <w:p w:rsidR="001E3B5D" w:rsidRPr="00EA2460" w:rsidRDefault="001E3B5D" w:rsidP="00EA2460">
      <w:pPr>
        <w:spacing w:after="0" w:line="360" w:lineRule="auto"/>
        <w:rPr>
          <w:rFonts w:cstheme="minorHAnsi"/>
          <w:b/>
          <w:bCs/>
          <w:i/>
          <w:iCs/>
          <w:color w:val="000000"/>
          <w:sz w:val="24"/>
          <w:szCs w:val="24"/>
          <w:lang w:eastAsia="pl-PL"/>
        </w:rPr>
      </w:pPr>
      <w:r w:rsidRPr="00EA2460">
        <w:rPr>
          <w:rFonts w:cstheme="minorHAnsi"/>
          <w:b/>
          <w:bCs/>
          <w:sz w:val="24"/>
          <w:szCs w:val="24"/>
        </w:rPr>
        <w:t>12/</w:t>
      </w:r>
      <w:r w:rsidRPr="00EA2460">
        <w:rPr>
          <w:rFonts w:cstheme="minorHAnsi"/>
          <w:b/>
          <w:bCs/>
          <w:i/>
          <w:iCs/>
          <w:color w:val="000000"/>
          <w:sz w:val="24"/>
          <w:szCs w:val="24"/>
          <w:lang w:eastAsia="pl-PL"/>
        </w:rPr>
        <w:t>W ramach Modułu II studenci złożyli wnioski poprzez System Obsługi Wsparcia. Część źle wypisała kwoty wnioskowane. Czy podczas weryfikacji formalnej wniosku możemy poprosić Wnioskodawcę o zmianę kwoty wnioskowanej (zwiększenie tej kwoty)? Czy jednak musimy udzielić pomocy tylko do takiej kwoty, o którą wnioskują na dzień jego złożenia?</w:t>
      </w:r>
    </w:p>
    <w:p w:rsidR="001E3B5D" w:rsidRPr="00EA2460" w:rsidRDefault="001E3B5D" w:rsidP="00EA2460">
      <w:pPr>
        <w:spacing w:after="0" w:line="360" w:lineRule="auto"/>
        <w:rPr>
          <w:rFonts w:cstheme="minorHAnsi"/>
          <w:color w:val="000000"/>
          <w:sz w:val="24"/>
          <w:szCs w:val="24"/>
          <w:lang w:eastAsia="pl-PL"/>
        </w:rPr>
      </w:pPr>
      <w:r w:rsidRPr="00EA2460">
        <w:rPr>
          <w:rFonts w:cstheme="minorHAnsi"/>
          <w:color w:val="000000"/>
          <w:sz w:val="24"/>
          <w:szCs w:val="24"/>
          <w:lang w:eastAsia="pl-PL"/>
        </w:rPr>
        <w:t>Szanowni Państwo,</w:t>
      </w:r>
    </w:p>
    <w:p w:rsidR="001E3B5D" w:rsidRPr="00EA2460" w:rsidRDefault="001E3B5D" w:rsidP="00EA2460">
      <w:pPr>
        <w:spacing w:after="0" w:line="360" w:lineRule="auto"/>
        <w:rPr>
          <w:rFonts w:cstheme="minorHAnsi"/>
          <w:color w:val="000000"/>
          <w:sz w:val="24"/>
          <w:szCs w:val="24"/>
          <w:lang w:eastAsia="pl-PL"/>
        </w:rPr>
      </w:pPr>
      <w:r w:rsidRPr="00EA2460">
        <w:rPr>
          <w:rFonts w:cstheme="minorHAnsi"/>
          <w:color w:val="000000"/>
          <w:sz w:val="24"/>
          <w:szCs w:val="24"/>
          <w:lang w:eastAsia="pl-PL"/>
        </w:rPr>
        <w:t xml:space="preserve">w odpowiedzi na pytanie przekazane drogą elektroniczną w sprawie realizacji pilotażowego programu „Aktywny samorząd”, Departament ds. Programów uprzejmie informuje, że jeżeli zdiagnozowaliście Państwo błąd, to można podczas weryfikacji formalnej wniosku poprosić Wnioskodawcę o wprowadzenie korekty. </w:t>
      </w:r>
    </w:p>
    <w:p w:rsidR="001E3B5D" w:rsidRPr="00EA2460" w:rsidRDefault="001E3B5D" w:rsidP="00EA2460">
      <w:pPr>
        <w:spacing w:after="0" w:line="360" w:lineRule="auto"/>
        <w:rPr>
          <w:rFonts w:cstheme="minorHAnsi"/>
          <w:color w:val="000000"/>
          <w:sz w:val="24"/>
          <w:szCs w:val="24"/>
          <w:lang w:eastAsia="pl-PL"/>
        </w:rPr>
      </w:pPr>
      <w:r w:rsidRPr="00EA2460">
        <w:rPr>
          <w:rFonts w:cstheme="minorHAnsi"/>
          <w:color w:val="000000"/>
          <w:sz w:val="24"/>
          <w:szCs w:val="24"/>
          <w:lang w:eastAsia="pl-PL"/>
        </w:rPr>
        <w:t>Zasady programu przewidują możliwość uzupełnienia i korekty danych (rozdział II ust. 2 dokumentu pn. „Zasady (…)”):</w:t>
      </w:r>
    </w:p>
    <w:p w:rsidR="001E3B5D" w:rsidRPr="00EA2460" w:rsidRDefault="001E3B5D" w:rsidP="00EA2460">
      <w:pPr>
        <w:spacing w:after="0" w:line="360" w:lineRule="auto"/>
        <w:rPr>
          <w:rFonts w:cstheme="minorHAnsi"/>
          <w:color w:val="000000"/>
          <w:sz w:val="24"/>
          <w:szCs w:val="24"/>
          <w:lang w:eastAsia="pl-PL"/>
        </w:rPr>
      </w:pPr>
      <w:r w:rsidRPr="00EA2460">
        <w:rPr>
          <w:rFonts w:cstheme="minorHAnsi"/>
          <w:sz w:val="24"/>
          <w:szCs w:val="24"/>
          <w:lang w:eastAsia="pl-PL"/>
        </w:rPr>
        <w:t xml:space="preserve">     </w:t>
      </w:r>
      <w:r w:rsidRPr="00EA2460">
        <w:rPr>
          <w:rFonts w:cstheme="minorHAnsi"/>
          <w:color w:val="000000"/>
          <w:sz w:val="24"/>
          <w:szCs w:val="24"/>
          <w:lang w:eastAsia="pl-PL"/>
        </w:rPr>
        <w:t>„Podstawą podjęcia decyzji w sprawie przyznania osobie niepełnosprawnej dofinansowania są informacje aktualne na dzień złożenia wniosku, z wyjątkiem wniosków wnioskodawców zobowiązanych do uzupełnienia lub korekty danych - w tym przypadku podstawą podjęcia decyzji w sprawie przyznania dofinansowania są informacje aktualne na dzień uzupełnienia wniosku.”,</w:t>
      </w:r>
    </w:p>
    <w:p w:rsidR="001E3B5D" w:rsidRPr="00EA2460" w:rsidRDefault="001E3B5D" w:rsidP="00EA2460">
      <w:pPr>
        <w:spacing w:after="0" w:line="360" w:lineRule="auto"/>
        <w:rPr>
          <w:rFonts w:cstheme="minorHAnsi"/>
          <w:color w:val="000000"/>
          <w:sz w:val="24"/>
          <w:szCs w:val="24"/>
          <w:lang w:eastAsia="pl-PL"/>
        </w:rPr>
      </w:pPr>
      <w:r w:rsidRPr="00EA2460">
        <w:rPr>
          <w:rFonts w:cstheme="minorHAnsi"/>
          <w:color w:val="000000"/>
          <w:sz w:val="24"/>
          <w:szCs w:val="24"/>
          <w:lang w:eastAsia="pl-PL"/>
        </w:rPr>
        <w:t>oraz ust. 26 pkt 4 dokumentu pn. „Kierunki działań (…)” w 2019 roku:</w:t>
      </w:r>
      <w:r w:rsidRPr="00EA2460">
        <w:rPr>
          <w:rFonts w:cstheme="minorHAnsi"/>
          <w:sz w:val="24"/>
          <w:szCs w:val="24"/>
          <w:lang w:eastAsia="pl-PL"/>
        </w:rPr>
        <w:t xml:space="preserve"> </w:t>
      </w:r>
      <w:r w:rsidRPr="00EA2460">
        <w:rPr>
          <w:rFonts w:cstheme="minorHAnsi"/>
          <w:color w:val="000000"/>
          <w:sz w:val="24"/>
          <w:szCs w:val="24"/>
          <w:lang w:eastAsia="pl-PL"/>
        </w:rPr>
        <w:t>„wnioskodawca może uzupełnić wniosek o brakujące dane i/lub załączniki w terminie wskazanym przez realizatora programu; w module II realizator programu wyznacza wnioskodawcy w tym celu co najmniej 14-dniowy termin (liczony w dniach kalendarzowych);”.</w:t>
      </w:r>
    </w:p>
    <w:p w:rsidR="001E3B5D" w:rsidRPr="00EA2460" w:rsidRDefault="001E3B5D" w:rsidP="00EA2460">
      <w:pPr>
        <w:spacing w:after="0" w:line="360" w:lineRule="auto"/>
        <w:rPr>
          <w:rFonts w:cstheme="minorHAnsi"/>
          <w:b/>
          <w:bCs/>
          <w:i/>
          <w:iCs/>
          <w:sz w:val="24"/>
          <w:szCs w:val="24"/>
          <w:lang w:eastAsia="pl-PL"/>
        </w:rPr>
      </w:pPr>
      <w:r w:rsidRPr="00EA2460">
        <w:rPr>
          <w:rFonts w:cstheme="minorHAnsi"/>
          <w:b/>
          <w:bCs/>
          <w:color w:val="000000"/>
          <w:sz w:val="24"/>
          <w:szCs w:val="24"/>
          <w:lang w:eastAsia="pl-PL"/>
        </w:rPr>
        <w:t xml:space="preserve">13/ </w:t>
      </w:r>
      <w:r w:rsidRPr="00EA2460">
        <w:rPr>
          <w:rFonts w:cstheme="minorHAnsi"/>
          <w:b/>
          <w:bCs/>
          <w:i/>
          <w:iCs/>
          <w:sz w:val="24"/>
          <w:szCs w:val="24"/>
          <w:lang w:eastAsia="pl-PL"/>
        </w:rPr>
        <w:t xml:space="preserve">Student stara się o dofinansowanie czesnego wraz z dodatkiem na pokrycie kosztów kształcenia. Zgodnie z zasadami ujętymi w „Kierunkach…” nie ma prawa do wypłacenia mu dodatku (z uwagi na powtarzanie tego samego semestru, który był już uprzednio dofinansowany). Student złożył wniosek przez system SOW. Czy Realizator wypłacając samo czesne powinien wypłacić dodatek przewidziany z tytułu złożenia wniosku drogą elektroniczną, który w „Kierunkach…” jest wymieniony jako „zwiększenie”. </w:t>
      </w:r>
    </w:p>
    <w:p w:rsidR="001E3B5D" w:rsidRPr="00EA2460" w:rsidRDefault="001E3B5D" w:rsidP="00EA2460">
      <w:pPr>
        <w:spacing w:after="0" w:line="360" w:lineRule="auto"/>
        <w:rPr>
          <w:rFonts w:cstheme="minorHAnsi"/>
          <w:sz w:val="24"/>
          <w:szCs w:val="24"/>
        </w:rPr>
      </w:pPr>
      <w:r w:rsidRPr="00EA2460">
        <w:rPr>
          <w:rFonts w:cstheme="minorHAnsi"/>
          <w:sz w:val="24"/>
          <w:szCs w:val="24"/>
        </w:rPr>
        <w:t>W odpowiedzi na pytanie przekazane drogą elektroniczną w sprawie realizacji pilotażowego programu „Aktywny samorząd”, Departament ds. Programów uprzejmie wyjaśnia:</w:t>
      </w:r>
    </w:p>
    <w:p w:rsidR="001E3B5D" w:rsidRPr="00EA2460" w:rsidRDefault="001E3B5D" w:rsidP="00EA2460">
      <w:pPr>
        <w:spacing w:after="0" w:line="360" w:lineRule="auto"/>
        <w:rPr>
          <w:rFonts w:cstheme="minorHAnsi"/>
          <w:sz w:val="24"/>
          <w:szCs w:val="24"/>
        </w:rPr>
      </w:pPr>
      <w:r w:rsidRPr="00EA2460">
        <w:rPr>
          <w:rFonts w:cstheme="minorHAnsi"/>
          <w:sz w:val="24"/>
          <w:szCs w:val="24"/>
        </w:rPr>
        <w:t>Zwiększenie naliczenia kwoty dodatku na pokrycie innych kosztów kształcenia o 800 zł z tytułu złożenia wniosku w ramach Moduł II programu ,,Aktywny samorząd" w formie elektronicznej, za pomocą Systemu Obsługi Wsparcia (SOW) zostało dopisane do listy zwiększeń określonych w ust. 13 dokumentu pn. „Kierunki działań (…)” w 2019 roku i </w:t>
      </w:r>
      <w:r w:rsidRPr="00EA2460">
        <w:rPr>
          <w:rFonts w:cstheme="minorHAnsi"/>
          <w:b/>
          <w:bCs/>
          <w:sz w:val="24"/>
          <w:szCs w:val="24"/>
        </w:rPr>
        <w:t>podlega takim samym zasadom</w:t>
      </w:r>
      <w:r w:rsidRPr="00EA2460">
        <w:rPr>
          <w:rFonts w:cstheme="minorHAnsi"/>
          <w:sz w:val="24"/>
          <w:szCs w:val="24"/>
        </w:rPr>
        <w:t xml:space="preserve">, jak dodatek i pozostałe zwiększenia. </w:t>
      </w:r>
    </w:p>
    <w:p w:rsidR="001E3B5D" w:rsidRPr="00EA2460" w:rsidRDefault="001E3B5D" w:rsidP="00EA2460">
      <w:pPr>
        <w:spacing w:after="0" w:line="360" w:lineRule="auto"/>
        <w:rPr>
          <w:rFonts w:cstheme="minorHAnsi"/>
          <w:sz w:val="24"/>
          <w:szCs w:val="24"/>
        </w:rPr>
      </w:pPr>
      <w:r w:rsidRPr="00EA2460">
        <w:rPr>
          <w:rFonts w:cstheme="minorHAnsi"/>
          <w:sz w:val="24"/>
          <w:szCs w:val="24"/>
        </w:rPr>
        <w:t xml:space="preserve">Co do zasady (zgodnie z ust. 14 dokumentu pn. „Kierunki działań (…)” w 2019 roku), dodatek na pokrycie innych niż czesne kosztów kształcenia, o którym mowa w ust. 10 pkt 1 i ust. 13 ww. dokumentu, </w:t>
      </w:r>
      <w:r w:rsidRPr="00EA2460">
        <w:rPr>
          <w:rFonts w:cstheme="minorHAnsi"/>
          <w:b/>
          <w:bCs/>
          <w:sz w:val="24"/>
          <w:szCs w:val="24"/>
        </w:rPr>
        <w:t>nie przysługuje</w:t>
      </w:r>
      <w:r w:rsidRPr="00EA2460">
        <w:rPr>
          <w:rFonts w:cstheme="minorHAnsi"/>
          <w:sz w:val="24"/>
          <w:szCs w:val="24"/>
        </w:rPr>
        <w:t xml:space="preserve"> w przypadku, gdy wnioskodawca zmieniając kierunek lub szkołę/uczelnię w trakcie pobierania nauki (nie ukończywszy jej), ponownie pobiera naukę na poziomie (semestr/półrocze) objętym uprzednio dofinansowaniem ze środków Państwowego Funduszu Rehabilitacji Osób Niepełnosprawnych w ramach programu (</w:t>
      </w:r>
      <w:r w:rsidRPr="00EA2460">
        <w:rPr>
          <w:rFonts w:cstheme="minorHAnsi"/>
          <w:i/>
          <w:iCs/>
          <w:sz w:val="24"/>
          <w:szCs w:val="24"/>
        </w:rPr>
        <w:t xml:space="preserve">lex </w:t>
      </w:r>
      <w:proofErr w:type="spellStart"/>
      <w:r w:rsidRPr="00EA2460">
        <w:rPr>
          <w:rFonts w:cstheme="minorHAnsi"/>
          <w:i/>
          <w:iCs/>
          <w:sz w:val="24"/>
          <w:szCs w:val="24"/>
        </w:rPr>
        <w:t>generalis</w:t>
      </w:r>
      <w:proofErr w:type="spellEnd"/>
      <w:r w:rsidRPr="00EA2460">
        <w:rPr>
          <w:rFonts w:cstheme="minorHAnsi"/>
          <w:b/>
          <w:bCs/>
          <w:sz w:val="24"/>
          <w:szCs w:val="24"/>
        </w:rPr>
        <w:t>)</w:t>
      </w:r>
      <w:r w:rsidRPr="00EA2460">
        <w:rPr>
          <w:rFonts w:cstheme="minorHAnsi"/>
          <w:sz w:val="24"/>
          <w:szCs w:val="24"/>
        </w:rPr>
        <w:t xml:space="preserve">. </w:t>
      </w:r>
      <w:r w:rsidRPr="00EA2460">
        <w:rPr>
          <w:rFonts w:cstheme="minorHAnsi"/>
          <w:b/>
          <w:bCs/>
          <w:sz w:val="24"/>
          <w:szCs w:val="24"/>
        </w:rPr>
        <w:t>Jednakże</w:t>
      </w:r>
      <w:r w:rsidRPr="00EA2460">
        <w:rPr>
          <w:rFonts w:cstheme="minorHAnsi"/>
          <w:sz w:val="24"/>
          <w:szCs w:val="24"/>
        </w:rPr>
        <w:t xml:space="preserve"> zgodnie z ust. 19 pkt 3 dokumentu pn. „Kierunki działań (…)” na 2019 r. istnieje możliwość podjęcia decyzji o ponownym dofinansowaniu kosztów nauki (także w formie dodatku) w przypadku ponownego pobierania nauki na tym samym semestrze. Decyzja ta należy do kompetencji Realizatora programu. Te zasady w stosunku do wcześniej omawianej regulacji (ust. 14 ww. dokumentu) mają charakter postanowienia specjalnego, dającego Re</w:t>
      </w:r>
      <w:r w:rsidRPr="00EA2460">
        <w:rPr>
          <w:rFonts w:cstheme="minorHAnsi"/>
          <w:color w:val="000000"/>
          <w:sz w:val="24"/>
          <w:szCs w:val="24"/>
        </w:rPr>
        <w:t xml:space="preserve">alizatorowi programu możliwość podejmowania decyzji (także w odniesieniu do dodatku na pokrycie kosztów kształcenia) w niektórych przypadkach. </w:t>
      </w:r>
      <w:r w:rsidRPr="00EA2460">
        <w:rPr>
          <w:rFonts w:cstheme="minorHAnsi"/>
          <w:sz w:val="24"/>
          <w:szCs w:val="24"/>
        </w:rPr>
        <w:t>Fundusz zdaje sobie bowiem sprawę ze złożoności okoliczności związanych z niepełnosprawnością, mających wpływ na sposób funkcjonowania osób niepełnosprawnych.</w:t>
      </w:r>
    </w:p>
    <w:p w:rsidR="001E3B5D" w:rsidRPr="00EA2460" w:rsidRDefault="001E3B5D" w:rsidP="00EA2460">
      <w:pPr>
        <w:spacing w:after="0" w:line="360" w:lineRule="auto"/>
        <w:rPr>
          <w:rFonts w:cstheme="minorHAnsi"/>
          <w:b/>
          <w:bCs/>
          <w:i/>
          <w:iCs/>
          <w:sz w:val="24"/>
          <w:szCs w:val="24"/>
        </w:rPr>
      </w:pPr>
      <w:r w:rsidRPr="00EA2460">
        <w:rPr>
          <w:rFonts w:cstheme="minorHAnsi"/>
          <w:b/>
          <w:bCs/>
          <w:sz w:val="24"/>
          <w:szCs w:val="24"/>
        </w:rPr>
        <w:t>14/</w:t>
      </w:r>
      <w:r w:rsidRPr="00EA2460">
        <w:rPr>
          <w:rFonts w:cstheme="minorHAnsi"/>
          <w:b/>
          <w:bCs/>
          <w:i/>
          <w:iCs/>
          <w:sz w:val="24"/>
          <w:szCs w:val="24"/>
        </w:rPr>
        <w:t xml:space="preserve"> </w:t>
      </w:r>
      <w:r w:rsidRPr="00EA2460">
        <w:rPr>
          <w:rFonts w:cstheme="minorHAnsi"/>
          <w:b/>
          <w:bCs/>
          <w:i/>
          <w:iCs/>
          <w:sz w:val="24"/>
          <w:szCs w:val="24"/>
        </w:rPr>
        <w:t>Druga sytuacja jest podobna, jednak chodzi o studentkę, która stara się jedynie o refundację czesnego minionego semestru (spełnia kryteria do jego otrzymania). Złożyła wniosek przez SOW. Wiadomo, że nie ma refundacji zwykłego dodatku na pokrycie kosztów kształcenia. Czy dodatek przewidziany z tytułu złożenia wniosku drogą elektroniczną (w SOW) powinien być wypłacony?</w:t>
      </w:r>
    </w:p>
    <w:p w:rsidR="001E3B5D" w:rsidRPr="00EA2460" w:rsidRDefault="001E3B5D" w:rsidP="00EA2460">
      <w:pPr>
        <w:spacing w:after="0" w:line="360" w:lineRule="auto"/>
        <w:rPr>
          <w:rFonts w:eastAsia="Times New Roman" w:cstheme="minorHAnsi"/>
          <w:sz w:val="24"/>
          <w:szCs w:val="24"/>
        </w:rPr>
      </w:pPr>
      <w:r w:rsidRPr="00EA2460">
        <w:rPr>
          <w:rFonts w:eastAsia="Times New Roman" w:cstheme="minorHAnsi"/>
          <w:sz w:val="24"/>
          <w:szCs w:val="24"/>
        </w:rPr>
        <w:t xml:space="preserve">Studentce, która stara się jedynie o refundację kosztów czesnego za miniony semestr, dodatek na pokrycie innych kosztów nauki </w:t>
      </w:r>
      <w:r w:rsidRPr="00EA2460">
        <w:rPr>
          <w:rFonts w:eastAsia="Times New Roman" w:cstheme="minorHAnsi"/>
          <w:b/>
          <w:bCs/>
          <w:sz w:val="24"/>
          <w:szCs w:val="24"/>
        </w:rPr>
        <w:t>nie przysługuje,</w:t>
      </w:r>
      <w:r w:rsidRPr="00EA2460">
        <w:rPr>
          <w:rFonts w:eastAsia="Times New Roman" w:cstheme="minorHAnsi"/>
          <w:sz w:val="24"/>
          <w:szCs w:val="24"/>
        </w:rPr>
        <w:t xml:space="preserve"> chyba, że wniosek został złożony po Państwa decyzji o wyrażeniu zgody na przywrócenie terminu na złożenie wniosku – wówczas wnioskodawca może się ubiegać także o dofinansowanie w formie dodatku.</w:t>
      </w:r>
    </w:p>
    <w:p w:rsidR="001E3B5D" w:rsidRPr="00EA2460" w:rsidRDefault="001E3B5D" w:rsidP="00EA2460">
      <w:pPr>
        <w:spacing w:after="0" w:line="360" w:lineRule="auto"/>
        <w:rPr>
          <w:rFonts w:cstheme="minorHAnsi"/>
          <w:sz w:val="24"/>
          <w:szCs w:val="24"/>
        </w:rPr>
      </w:pPr>
      <w:r w:rsidRPr="00EA2460">
        <w:rPr>
          <w:rFonts w:cstheme="minorHAnsi"/>
          <w:sz w:val="24"/>
          <w:szCs w:val="24"/>
        </w:rPr>
        <w:t xml:space="preserve">     Decyzję w sprawie dofinansowania podejmuje Realizator programu na podstawie </w:t>
      </w:r>
      <w:r w:rsidRPr="00EA2460">
        <w:rPr>
          <w:rFonts w:cstheme="minorHAnsi"/>
          <w:color w:val="000000"/>
          <w:sz w:val="24"/>
          <w:szCs w:val="24"/>
          <w:lang w:eastAsia="pl-PL"/>
        </w:rPr>
        <w:t>posiadanych dokumentów i stwierdzonego stanu faktycznego</w:t>
      </w:r>
      <w:r w:rsidRPr="00EA2460">
        <w:rPr>
          <w:rFonts w:cstheme="minorHAnsi"/>
          <w:sz w:val="24"/>
          <w:szCs w:val="24"/>
        </w:rPr>
        <w:t>.</w:t>
      </w:r>
    </w:p>
    <w:p w:rsidR="001E3B5D" w:rsidRPr="00EA2460" w:rsidRDefault="001E3B5D" w:rsidP="00EA2460">
      <w:pPr>
        <w:spacing w:after="0" w:line="360" w:lineRule="auto"/>
        <w:rPr>
          <w:rFonts w:cstheme="minorHAnsi"/>
          <w:b/>
          <w:bCs/>
          <w:i/>
          <w:iCs/>
          <w:sz w:val="24"/>
          <w:szCs w:val="24"/>
        </w:rPr>
      </w:pPr>
      <w:r w:rsidRPr="00EA2460">
        <w:rPr>
          <w:rFonts w:cstheme="minorHAnsi"/>
          <w:b/>
          <w:bCs/>
          <w:sz w:val="24"/>
          <w:szCs w:val="24"/>
        </w:rPr>
        <w:t xml:space="preserve">15/ </w:t>
      </w:r>
      <w:r w:rsidRPr="00EA2460">
        <w:rPr>
          <w:rFonts w:cstheme="minorHAnsi"/>
          <w:b/>
          <w:bCs/>
          <w:i/>
          <w:iCs/>
          <w:sz w:val="24"/>
          <w:szCs w:val="24"/>
        </w:rPr>
        <w:t>Posiadam orzeczony umiarkowany stopień niepełnosprawności. Orzeczenie uzyskałam 11 października, przez co nie mogłam zgłosić się do programu dofinasowania do 10 października. Studiuję na uczelni, studia II stopnia, drugi rok- niestacjonarne. Czy jest możliwość zgłoszenia się jeszcze do programu, aby uzyskać dofinansowanie? Czy jeśli zgłoszę się w następnej turze będę mogła ubiegać się o zwrot kosztów studiów od momentu wydania orzeczenia? Bardzo proszę o pomoc, ponieważ jest to pierwszy raz, kiedy chciałabym uzyskać dofinansowanie.</w:t>
      </w:r>
    </w:p>
    <w:p w:rsidR="001E3B5D" w:rsidRPr="00EA2460" w:rsidRDefault="001E3B5D" w:rsidP="00EA2460">
      <w:pPr>
        <w:spacing w:after="0" w:line="360" w:lineRule="auto"/>
        <w:rPr>
          <w:rFonts w:cstheme="minorHAnsi"/>
          <w:sz w:val="24"/>
          <w:szCs w:val="24"/>
        </w:rPr>
      </w:pPr>
      <w:r w:rsidRPr="00EA2460">
        <w:rPr>
          <w:rFonts w:cstheme="minorHAnsi"/>
          <w:sz w:val="24"/>
          <w:szCs w:val="24"/>
        </w:rPr>
        <w:t xml:space="preserve">Tak – może się Pani zwrócić do Powiatowego Centrum Pomocy Rodzinie (właściwego ze względu na miejsce Pani zamieszkania) z prośbą </w:t>
      </w:r>
      <w:r w:rsidRPr="00EA2460">
        <w:rPr>
          <w:rFonts w:cstheme="minorHAnsi"/>
          <w:b/>
          <w:bCs/>
          <w:sz w:val="24"/>
          <w:szCs w:val="24"/>
        </w:rPr>
        <w:t>o przywrócenie terminu na złożenie wniosku</w:t>
      </w:r>
      <w:r w:rsidRPr="00EA2460">
        <w:rPr>
          <w:rFonts w:cstheme="minorHAnsi"/>
          <w:sz w:val="24"/>
          <w:szCs w:val="24"/>
        </w:rPr>
        <w:t xml:space="preserve"> o dofinansowanie w ramach modułu II pilotażowego programu „Aktywny samorząd”.  To rozwiązanie jest dla Pani korzystne. Można też w przyszłym naborze wniosków ubiegać się o refundację kosztów czesnego za semestr bieżący, ale dodatek na pokrycie innych kosztów kształcenia za refundowany okres wówczas nie przysługuje. </w:t>
      </w:r>
    </w:p>
    <w:p w:rsidR="001E3B5D" w:rsidRPr="00EA2460" w:rsidRDefault="001E3B5D" w:rsidP="00EA2460">
      <w:pPr>
        <w:spacing w:after="0" w:line="360" w:lineRule="auto"/>
        <w:rPr>
          <w:rFonts w:cstheme="minorHAnsi"/>
          <w:sz w:val="24"/>
          <w:szCs w:val="24"/>
        </w:rPr>
      </w:pPr>
      <w:r w:rsidRPr="00EA2460">
        <w:rPr>
          <w:rFonts w:cstheme="minorHAnsi"/>
          <w:sz w:val="24"/>
          <w:szCs w:val="24"/>
        </w:rPr>
        <w:t xml:space="preserve">Proponujemy zapoznanie się z informacjami z Systemu Obsługi Wsparcia finansowanego ze środków PFRON: </w:t>
      </w:r>
      <w:hyperlink r:id="rId13" w:history="1">
        <w:r w:rsidRPr="00EA2460">
          <w:rPr>
            <w:rFonts w:cstheme="minorHAnsi"/>
            <w:color w:val="0563C1"/>
            <w:sz w:val="24"/>
            <w:szCs w:val="24"/>
            <w:u w:val="single"/>
          </w:rPr>
          <w:t>https://portal-sow.pfron.org.pl/opencms/export/sites/pfron-sow/sow/jst/aktualnosci/przywrocenie-terminu-na-zlozenie-wniosku-informacja-dla-wnioskodawcow/index.html</w:t>
        </w:r>
      </w:hyperlink>
      <w:r w:rsidRPr="00EA2460">
        <w:rPr>
          <w:rFonts w:cstheme="minorHAnsi"/>
          <w:sz w:val="24"/>
          <w:szCs w:val="24"/>
        </w:rPr>
        <w:t xml:space="preserve"> </w:t>
      </w:r>
    </w:p>
    <w:p w:rsidR="001E3B5D" w:rsidRPr="00EA2460" w:rsidRDefault="001E3B5D" w:rsidP="00EA2460">
      <w:pPr>
        <w:spacing w:after="0" w:line="360" w:lineRule="auto"/>
        <w:rPr>
          <w:rFonts w:cstheme="minorHAnsi"/>
          <w:sz w:val="24"/>
          <w:szCs w:val="24"/>
        </w:rPr>
      </w:pPr>
      <w:r w:rsidRPr="00EA2460">
        <w:rPr>
          <w:rFonts w:cstheme="minorHAnsi"/>
          <w:sz w:val="24"/>
          <w:szCs w:val="24"/>
        </w:rPr>
        <w:t xml:space="preserve">Więcej informacji o programie znajdzie Pani pod adresem: </w:t>
      </w:r>
      <w:hyperlink r:id="rId14" w:anchor="info-area-122" w:history="1">
        <w:r w:rsidRPr="00EA2460">
          <w:rPr>
            <w:rFonts w:cstheme="minorHAnsi"/>
            <w:color w:val="0563C1"/>
            <w:sz w:val="24"/>
            <w:szCs w:val="24"/>
            <w:u w:val="single"/>
          </w:rPr>
          <w:t>https://sow.pfron.org.pl/wnioskodawca/kreator?id=56#info-area-122</w:t>
        </w:r>
      </w:hyperlink>
    </w:p>
    <w:p w:rsidR="00F76B97" w:rsidRPr="00EA2460" w:rsidRDefault="00F76B97" w:rsidP="00EA2460">
      <w:pPr>
        <w:spacing w:after="0" w:line="360" w:lineRule="auto"/>
        <w:rPr>
          <w:rFonts w:cstheme="minorHAnsi"/>
          <w:b/>
          <w:i/>
          <w:sz w:val="24"/>
          <w:szCs w:val="24"/>
        </w:rPr>
      </w:pPr>
      <w:r w:rsidRPr="00EA2460">
        <w:rPr>
          <w:rFonts w:cstheme="minorHAnsi"/>
          <w:sz w:val="24"/>
          <w:szCs w:val="24"/>
        </w:rPr>
        <w:t xml:space="preserve">16/ </w:t>
      </w:r>
      <w:r w:rsidRPr="00EA2460">
        <w:rPr>
          <w:rFonts w:cstheme="minorHAnsi"/>
          <w:b/>
          <w:i/>
          <w:sz w:val="24"/>
          <w:szCs w:val="24"/>
        </w:rPr>
        <w:t xml:space="preserve">Uprzejmie proszę o wyjaśnienie dot. realizacji programu w ramach Modułu II w 2019, tj. możliwości zwiększenia dodatku na pokrycie kosztów kształcenia wnioskodawcy, który korzysta z usług tłumacza migowego. Proszę o uściślenie, czy niezbędne jest dostarczenie przez wnioskodawcę dokumentu potwierdzającego korzystanie </w:t>
      </w:r>
      <w:r w:rsidRPr="00EA2460">
        <w:rPr>
          <w:rFonts w:cstheme="minorHAnsi"/>
          <w:b/>
          <w:i/>
          <w:sz w:val="24"/>
          <w:szCs w:val="24"/>
        </w:rPr>
        <w:br/>
        <w:t xml:space="preserve">z przedmiotowych usług, czy wystarczy jego oświadczenie w tej sprawie. Jednocześnie proszę o określenie, czy wystarczy jednorazowe skorzystanie przez wnioskodawcę </w:t>
      </w:r>
      <w:r w:rsidRPr="00EA2460">
        <w:rPr>
          <w:rFonts w:cstheme="minorHAnsi"/>
          <w:b/>
          <w:i/>
          <w:sz w:val="24"/>
          <w:szCs w:val="24"/>
        </w:rPr>
        <w:br/>
        <w:t xml:space="preserve">z tego rodzaju usługi, czy musi być ona realizowana wielokrotnie lub przez pewien </w:t>
      </w:r>
      <w:proofErr w:type="gramStart"/>
      <w:r w:rsidRPr="00EA2460">
        <w:rPr>
          <w:rFonts w:cstheme="minorHAnsi"/>
          <w:b/>
          <w:i/>
          <w:sz w:val="24"/>
          <w:szCs w:val="24"/>
        </w:rPr>
        <w:t>okres czasu</w:t>
      </w:r>
      <w:proofErr w:type="gramEnd"/>
      <w:r w:rsidRPr="00EA2460">
        <w:rPr>
          <w:rFonts w:cstheme="minorHAnsi"/>
          <w:b/>
          <w:i/>
          <w:sz w:val="24"/>
          <w:szCs w:val="24"/>
        </w:rPr>
        <w:t xml:space="preserve"> (a jeśli tak, to jaki).</w:t>
      </w:r>
    </w:p>
    <w:p w:rsidR="00F76B97" w:rsidRPr="00EA2460" w:rsidRDefault="00F76B97" w:rsidP="00EA2460">
      <w:pPr>
        <w:pStyle w:val="Tekstpodstawowywcity"/>
        <w:spacing w:after="0" w:line="360" w:lineRule="auto"/>
        <w:ind w:left="0"/>
        <w:rPr>
          <w:rFonts w:cstheme="minorHAnsi"/>
          <w:sz w:val="24"/>
          <w:szCs w:val="24"/>
        </w:rPr>
      </w:pPr>
      <w:r w:rsidRPr="00EA2460">
        <w:rPr>
          <w:rFonts w:cstheme="minorHAnsi"/>
          <w:sz w:val="24"/>
          <w:szCs w:val="24"/>
        </w:rPr>
        <w:t xml:space="preserve">Zasady programu nie przewidują konieczności dostarczenie przez wnioskodawcę dokumentu potwierdzającego konieczność korzystania z usług tłumacza migowego. Wystarczające jest oświadczenie Wnioskodawcy, że korzysta z takiej usługi. Oczywiście Realizator programu może weryfikować przedstawione informacje lub wymagać dodatkowych załączników do wniosku </w:t>
      </w:r>
      <w:r w:rsidRPr="00EA2460">
        <w:rPr>
          <w:rFonts w:cstheme="minorHAnsi"/>
          <w:sz w:val="24"/>
          <w:szCs w:val="24"/>
        </w:rPr>
        <w:br/>
        <w:t>o dofinansowanie (zgodnie z rozdziałem II ust. 4 dokumentu pn. „Zasady (…)”, a także przeprowadzić kontrolę w zakresie „prawidłowości, rzetelności i zgodności ze stanem faktycznym danych zawartych w dokumentach, stanowiących</w:t>
      </w:r>
      <w:r w:rsidRPr="00EA2460">
        <w:rPr>
          <w:rFonts w:cstheme="minorHAnsi"/>
          <w:sz w:val="24"/>
          <w:szCs w:val="24"/>
        </w:rPr>
        <w:t xml:space="preserve"> </w:t>
      </w:r>
      <w:r w:rsidRPr="00EA2460">
        <w:rPr>
          <w:rFonts w:cstheme="minorHAnsi"/>
          <w:sz w:val="24"/>
          <w:szCs w:val="24"/>
        </w:rPr>
        <w:t xml:space="preserve">podstawę przyznania </w:t>
      </w:r>
      <w:r w:rsidRPr="00EA2460">
        <w:rPr>
          <w:rFonts w:cstheme="minorHAnsi"/>
          <w:sz w:val="24"/>
          <w:szCs w:val="24"/>
        </w:rPr>
        <w:br/>
        <w:t xml:space="preserve">i rozliczenia dofinansowania” (rozdział VII ust. 1 dokumentu pn. „Zasady (…)”. </w:t>
      </w:r>
    </w:p>
    <w:p w:rsidR="00F76B97" w:rsidRPr="00EA2460" w:rsidRDefault="00F76B97" w:rsidP="00EA2460">
      <w:pPr>
        <w:spacing w:after="0" w:line="360" w:lineRule="auto"/>
        <w:rPr>
          <w:rFonts w:cstheme="minorHAnsi"/>
          <w:iCs/>
          <w:kern w:val="2"/>
          <w:sz w:val="24"/>
          <w:szCs w:val="24"/>
        </w:rPr>
      </w:pPr>
      <w:r w:rsidRPr="00EA2460">
        <w:rPr>
          <w:rFonts w:cstheme="minorHAnsi"/>
          <w:sz w:val="24"/>
          <w:szCs w:val="24"/>
        </w:rPr>
        <w:t xml:space="preserve">Nie jest wymagane, aby monitorować, czy wnioskodawca skorzystał z usług tłumacza migowego jednorazowo, czy też wielokrotnie lub przez pewien </w:t>
      </w:r>
      <w:proofErr w:type="gramStart"/>
      <w:r w:rsidRPr="00EA2460">
        <w:rPr>
          <w:rFonts w:cstheme="minorHAnsi"/>
          <w:sz w:val="24"/>
          <w:szCs w:val="24"/>
        </w:rPr>
        <w:t>okres czasu</w:t>
      </w:r>
      <w:proofErr w:type="gramEnd"/>
      <w:r w:rsidRPr="00EA2460">
        <w:rPr>
          <w:rFonts w:cstheme="minorHAnsi"/>
          <w:sz w:val="24"/>
          <w:szCs w:val="24"/>
        </w:rPr>
        <w:t xml:space="preserve">. Zgodnie </w:t>
      </w:r>
      <w:r w:rsidRPr="00EA2460">
        <w:rPr>
          <w:rFonts w:cstheme="minorHAnsi"/>
          <w:sz w:val="24"/>
          <w:szCs w:val="24"/>
        </w:rPr>
        <w:br/>
        <w:t xml:space="preserve">z rozdziałem VII ust. 2 pkt 2 programu, </w:t>
      </w:r>
      <w:r w:rsidRPr="00EA2460">
        <w:rPr>
          <w:rFonts w:cstheme="minorHAnsi"/>
          <w:iCs/>
          <w:kern w:val="2"/>
          <w:sz w:val="24"/>
          <w:szCs w:val="24"/>
        </w:rPr>
        <w:t>dodatek na pokrycie kosztów kształcenia nie podlega rozliczeniu.</w:t>
      </w:r>
    </w:p>
    <w:p w:rsidR="00F76B97" w:rsidRPr="00EA2460" w:rsidRDefault="00F76B97" w:rsidP="00EA2460">
      <w:pPr>
        <w:spacing w:after="0" w:line="360" w:lineRule="auto"/>
        <w:rPr>
          <w:rFonts w:cstheme="minorHAnsi"/>
          <w:sz w:val="24"/>
          <w:szCs w:val="24"/>
        </w:rPr>
      </w:pPr>
    </w:p>
    <w:p w:rsidR="001E3B5D" w:rsidRPr="00EA2460" w:rsidRDefault="001E3B5D" w:rsidP="00EA2460">
      <w:pPr>
        <w:spacing w:after="0" w:line="360" w:lineRule="auto"/>
        <w:rPr>
          <w:rFonts w:cstheme="minorHAnsi"/>
          <w:i/>
          <w:iCs/>
          <w:sz w:val="24"/>
          <w:szCs w:val="24"/>
        </w:rPr>
      </w:pPr>
    </w:p>
    <w:p w:rsidR="001E3B5D" w:rsidRPr="00EA2460" w:rsidRDefault="001E3B5D" w:rsidP="00EA2460">
      <w:pPr>
        <w:spacing w:after="0" w:line="360" w:lineRule="auto"/>
        <w:rPr>
          <w:rFonts w:cstheme="minorHAnsi"/>
          <w:sz w:val="24"/>
          <w:szCs w:val="24"/>
        </w:rPr>
      </w:pPr>
    </w:p>
    <w:p w:rsidR="001E3B5D" w:rsidRPr="00EA2460" w:rsidRDefault="001E3B5D" w:rsidP="00EA2460">
      <w:pPr>
        <w:spacing w:after="0" w:line="360" w:lineRule="auto"/>
        <w:rPr>
          <w:rFonts w:eastAsia="Times New Roman" w:cstheme="minorHAnsi"/>
          <w:sz w:val="24"/>
          <w:szCs w:val="24"/>
          <w:lang w:eastAsia="pl-PL"/>
        </w:rPr>
      </w:pPr>
    </w:p>
    <w:p w:rsidR="001E3B5D" w:rsidRPr="00EA2460" w:rsidRDefault="001E3B5D" w:rsidP="00EA2460">
      <w:pPr>
        <w:spacing w:after="0" w:line="360" w:lineRule="auto"/>
        <w:rPr>
          <w:rFonts w:eastAsia="Times New Roman" w:cstheme="minorHAnsi"/>
          <w:sz w:val="24"/>
          <w:szCs w:val="24"/>
          <w:lang w:eastAsia="pl-PL"/>
        </w:rPr>
      </w:pPr>
    </w:p>
    <w:p w:rsidR="001E3B5D" w:rsidRPr="00EA2460" w:rsidRDefault="001E3B5D" w:rsidP="00EA2460">
      <w:pPr>
        <w:spacing w:after="0" w:line="360" w:lineRule="auto"/>
        <w:rPr>
          <w:rFonts w:eastAsia="Times New Roman" w:cstheme="minorHAnsi"/>
          <w:sz w:val="24"/>
          <w:szCs w:val="24"/>
          <w:lang w:eastAsia="pl-PL"/>
        </w:rPr>
      </w:pPr>
    </w:p>
    <w:p w:rsidR="001E3B5D" w:rsidRPr="00EA2460" w:rsidRDefault="001E3B5D" w:rsidP="00EA2460">
      <w:pPr>
        <w:spacing w:after="0" w:line="360" w:lineRule="auto"/>
        <w:rPr>
          <w:rFonts w:eastAsia="Times New Roman" w:cstheme="minorHAnsi"/>
          <w:sz w:val="24"/>
          <w:szCs w:val="24"/>
          <w:lang w:eastAsia="pl-PL"/>
        </w:rPr>
      </w:pPr>
    </w:p>
    <w:p w:rsidR="001E3B5D" w:rsidRPr="00EA2460" w:rsidRDefault="001E3B5D" w:rsidP="00EA2460">
      <w:pPr>
        <w:spacing w:after="0" w:line="360" w:lineRule="auto"/>
        <w:rPr>
          <w:rFonts w:eastAsia="Times New Roman" w:cstheme="minorHAnsi"/>
          <w:sz w:val="24"/>
          <w:szCs w:val="24"/>
          <w:lang w:eastAsia="pl-PL"/>
        </w:rPr>
      </w:pPr>
    </w:p>
    <w:p w:rsidR="001E3B5D" w:rsidRPr="00EA2460" w:rsidRDefault="001E3B5D" w:rsidP="00EA2460">
      <w:pPr>
        <w:spacing w:after="0" w:line="360" w:lineRule="auto"/>
        <w:rPr>
          <w:rFonts w:eastAsia="Times New Roman" w:cstheme="minorHAnsi"/>
          <w:sz w:val="24"/>
          <w:szCs w:val="24"/>
          <w:lang w:eastAsia="pl-PL"/>
        </w:rPr>
      </w:pPr>
    </w:p>
    <w:p w:rsidR="001E3B5D" w:rsidRPr="00EA2460" w:rsidRDefault="001E3B5D" w:rsidP="00EA2460">
      <w:pPr>
        <w:spacing w:after="0" w:line="360" w:lineRule="auto"/>
        <w:rPr>
          <w:rFonts w:eastAsia="Times New Roman" w:cstheme="minorHAnsi"/>
          <w:sz w:val="24"/>
          <w:szCs w:val="24"/>
          <w:lang w:eastAsia="pl-PL"/>
        </w:rPr>
      </w:pPr>
    </w:p>
    <w:p w:rsidR="001547F5" w:rsidRPr="00EA2460" w:rsidRDefault="001547F5" w:rsidP="00EA2460">
      <w:pPr>
        <w:pStyle w:val="Akapitzlist"/>
        <w:spacing w:after="0" w:line="360" w:lineRule="auto"/>
        <w:ind w:left="0"/>
        <w:rPr>
          <w:rFonts w:asciiTheme="minorHAnsi" w:eastAsia="Times New Roman" w:hAnsiTheme="minorHAnsi" w:cstheme="minorHAnsi"/>
          <w:b/>
          <w:color w:val="FF0000"/>
          <w:sz w:val="24"/>
          <w:szCs w:val="24"/>
        </w:rPr>
      </w:pPr>
      <w:r w:rsidRPr="00EA2460">
        <w:rPr>
          <w:rFonts w:asciiTheme="minorHAnsi" w:eastAsia="Times New Roman" w:hAnsiTheme="minorHAnsi" w:cstheme="minorHAnsi"/>
          <w:b/>
          <w:color w:val="FF0000"/>
          <w:sz w:val="24"/>
          <w:szCs w:val="24"/>
        </w:rPr>
        <w:t>INNE PYTANIA</w:t>
      </w:r>
    </w:p>
    <w:p w:rsidR="001547F5" w:rsidRPr="00EA2460" w:rsidRDefault="001547F5" w:rsidP="00EA2460">
      <w:pPr>
        <w:pStyle w:val="Akapitzlist"/>
        <w:numPr>
          <w:ilvl w:val="0"/>
          <w:numId w:val="30"/>
        </w:numPr>
        <w:spacing w:after="0" w:line="360" w:lineRule="auto"/>
        <w:ind w:left="0" w:firstLine="0"/>
        <w:rPr>
          <w:rFonts w:asciiTheme="minorHAnsi" w:hAnsiTheme="minorHAnsi" w:cstheme="minorHAnsi"/>
          <w:b/>
          <w:i/>
          <w:iCs/>
          <w:sz w:val="24"/>
          <w:szCs w:val="24"/>
        </w:rPr>
      </w:pPr>
      <w:r w:rsidRPr="00EA2460">
        <w:rPr>
          <w:rFonts w:asciiTheme="minorHAnsi" w:hAnsiTheme="minorHAnsi" w:cstheme="minorHAnsi"/>
          <w:b/>
          <w:i/>
          <w:sz w:val="24"/>
          <w:szCs w:val="24"/>
        </w:rPr>
        <w:t xml:space="preserve">Pytanie dotyczy wzoru zał. nr 4 do umowy w sprawie realizacji programu. We wzorze załącznika jest zapis - </w:t>
      </w:r>
      <w:r w:rsidRPr="00EA2460">
        <w:rPr>
          <w:rFonts w:asciiTheme="minorHAnsi" w:hAnsiTheme="minorHAnsi" w:cstheme="minorHAnsi"/>
          <w:b/>
          <w:i/>
          <w:iCs/>
          <w:sz w:val="24"/>
          <w:szCs w:val="24"/>
        </w:rPr>
        <w:t xml:space="preserve">Uwaga! Tabele w części: I, II, III, IV, VII należy wypełnić dla każdego zadania oddzielnie. </w:t>
      </w:r>
      <w:r w:rsidRPr="00EA2460">
        <w:rPr>
          <w:rFonts w:asciiTheme="minorHAnsi" w:hAnsiTheme="minorHAnsi" w:cstheme="minorHAnsi"/>
          <w:b/>
          <w:i/>
          <w:sz w:val="24"/>
          <w:szCs w:val="24"/>
        </w:rPr>
        <w:t xml:space="preserve">Czy powyższy zapis oznacza, że jeśli Realizator wykonał kontrolę </w:t>
      </w:r>
      <w:r w:rsidRPr="00EA2460">
        <w:rPr>
          <w:rFonts w:asciiTheme="minorHAnsi" w:hAnsiTheme="minorHAnsi" w:cstheme="minorHAnsi"/>
          <w:b/>
          <w:i/>
          <w:sz w:val="24"/>
          <w:szCs w:val="24"/>
        </w:rPr>
        <w:br/>
        <w:t xml:space="preserve">z np. dwóch zadań: A1 i A3 wykazanych w części I to powinien tabelę skopiować i ją dodać do wzoru (żeby mógł wypełnić oddzielnie dla A1 i A3)? Jeśli tak, to gdzie powinna zostać wklejona – z boku, pod spodem? </w:t>
      </w:r>
    </w:p>
    <w:p w:rsidR="001547F5" w:rsidRPr="00EA2460" w:rsidRDefault="001547F5" w:rsidP="00EA2460">
      <w:pPr>
        <w:autoSpaceDE w:val="0"/>
        <w:autoSpaceDN w:val="0"/>
        <w:adjustRightInd w:val="0"/>
        <w:spacing w:after="0" w:line="360" w:lineRule="auto"/>
        <w:rPr>
          <w:rFonts w:cstheme="minorHAnsi"/>
          <w:sz w:val="24"/>
          <w:szCs w:val="24"/>
        </w:rPr>
      </w:pPr>
      <w:r w:rsidRPr="00EA2460">
        <w:rPr>
          <w:rFonts w:cstheme="minorHAnsi"/>
          <w:sz w:val="24"/>
          <w:szCs w:val="24"/>
        </w:rPr>
        <w:t>Zapis oznacza, że jeśli Realizator wykonał kontrolę z np. dwóch zadań: A1 i A3 wykazanych w części I, to powinien tabelę skopiować i wypełnić odrębnie dla każdego zadania. Wysyłając elektronicznie tabelę dobrze byłoby zachować kolejność i numerację poszczególnych części (wkleić A2 i A3 po A1, a A4 po A3), w odrębnych arkuszach.</w:t>
      </w:r>
    </w:p>
    <w:p w:rsidR="001547F5" w:rsidRPr="00EA2460" w:rsidRDefault="001547F5" w:rsidP="00EA2460">
      <w:pPr>
        <w:autoSpaceDE w:val="0"/>
        <w:autoSpaceDN w:val="0"/>
        <w:adjustRightInd w:val="0"/>
        <w:spacing w:after="0" w:line="360" w:lineRule="auto"/>
        <w:rPr>
          <w:rFonts w:cstheme="minorHAnsi"/>
          <w:sz w:val="24"/>
          <w:szCs w:val="24"/>
        </w:rPr>
      </w:pPr>
      <w:r w:rsidRPr="00EA2460">
        <w:rPr>
          <w:rFonts w:cstheme="minorHAnsi"/>
          <w:sz w:val="24"/>
          <w:szCs w:val="24"/>
        </w:rPr>
        <w:t xml:space="preserve">Przykład: </w:t>
      </w:r>
    </w:p>
    <w:p w:rsidR="001547F5" w:rsidRPr="00EA2460" w:rsidRDefault="001547F5" w:rsidP="00EA2460">
      <w:pPr>
        <w:autoSpaceDE w:val="0"/>
        <w:autoSpaceDN w:val="0"/>
        <w:adjustRightInd w:val="0"/>
        <w:spacing w:after="0" w:line="360" w:lineRule="auto"/>
        <w:rPr>
          <w:rFonts w:cstheme="minorHAnsi"/>
          <w:sz w:val="24"/>
          <w:szCs w:val="24"/>
        </w:rPr>
      </w:pPr>
      <w:r w:rsidRPr="00EA2460">
        <w:rPr>
          <w:rFonts w:cstheme="minorHAnsi"/>
          <w:noProof/>
          <w:sz w:val="24"/>
          <w:szCs w:val="24"/>
        </w:rPr>
        <w:drawing>
          <wp:inline distT="0" distB="0" distL="0" distR="0" wp14:anchorId="34F12921" wp14:editId="22C3A404">
            <wp:extent cx="4461594" cy="3507971"/>
            <wp:effectExtent l="0" t="0" r="0" b="0"/>
            <wp:docPr id="196" name="Obraz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7595" cy="3520552"/>
                    </a:xfrm>
                    <a:prstGeom prst="rect">
                      <a:avLst/>
                    </a:prstGeom>
                    <a:noFill/>
                    <a:ln>
                      <a:noFill/>
                    </a:ln>
                  </pic:spPr>
                </pic:pic>
              </a:graphicData>
            </a:graphic>
          </wp:inline>
        </w:drawing>
      </w:r>
    </w:p>
    <w:p w:rsidR="001547F5" w:rsidRPr="00EA2460" w:rsidRDefault="001547F5" w:rsidP="00EA2460">
      <w:pPr>
        <w:autoSpaceDE w:val="0"/>
        <w:autoSpaceDN w:val="0"/>
        <w:adjustRightInd w:val="0"/>
        <w:spacing w:after="0" w:line="360" w:lineRule="auto"/>
        <w:rPr>
          <w:rFonts w:cstheme="minorHAnsi"/>
          <w:sz w:val="24"/>
          <w:szCs w:val="24"/>
        </w:rPr>
      </w:pPr>
      <w:r w:rsidRPr="00EA2460">
        <w:rPr>
          <w:rFonts w:cstheme="minorHAnsi"/>
          <w:sz w:val="24"/>
          <w:szCs w:val="24"/>
        </w:rPr>
        <w:t>Tabela dot. A2</w:t>
      </w:r>
    </w:p>
    <w:p w:rsidR="001547F5" w:rsidRPr="00EA2460" w:rsidRDefault="001547F5" w:rsidP="00EA2460">
      <w:pPr>
        <w:autoSpaceDE w:val="0"/>
        <w:autoSpaceDN w:val="0"/>
        <w:adjustRightInd w:val="0"/>
        <w:spacing w:after="0" w:line="360" w:lineRule="auto"/>
        <w:rPr>
          <w:rFonts w:cstheme="minorHAnsi"/>
          <w:sz w:val="24"/>
          <w:szCs w:val="24"/>
        </w:rPr>
      </w:pPr>
      <w:r w:rsidRPr="00EA2460">
        <w:rPr>
          <w:rFonts w:cstheme="minorHAnsi"/>
          <w:sz w:val="24"/>
          <w:szCs w:val="24"/>
        </w:rPr>
        <w:t>Tabela dot. A3</w:t>
      </w:r>
    </w:p>
    <w:p w:rsidR="001547F5" w:rsidRPr="00EA2460" w:rsidRDefault="001547F5" w:rsidP="00EA2460">
      <w:pPr>
        <w:autoSpaceDE w:val="0"/>
        <w:autoSpaceDN w:val="0"/>
        <w:adjustRightInd w:val="0"/>
        <w:spacing w:after="0" w:line="360" w:lineRule="auto"/>
        <w:rPr>
          <w:rFonts w:cstheme="minorHAnsi"/>
          <w:sz w:val="24"/>
          <w:szCs w:val="24"/>
        </w:rPr>
      </w:pPr>
      <w:r w:rsidRPr="00EA2460">
        <w:rPr>
          <w:rFonts w:cstheme="minorHAnsi"/>
          <w:noProof/>
          <w:sz w:val="24"/>
          <w:szCs w:val="24"/>
        </w:rPr>
        <w:drawing>
          <wp:inline distT="0" distB="0" distL="0" distR="0" wp14:anchorId="4677FCCD" wp14:editId="042A2C07">
            <wp:extent cx="4665774" cy="3507970"/>
            <wp:effectExtent l="0" t="0" r="1905" b="0"/>
            <wp:docPr id="199" name="Obraz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9759" cy="3518485"/>
                    </a:xfrm>
                    <a:prstGeom prst="rect">
                      <a:avLst/>
                    </a:prstGeom>
                    <a:noFill/>
                    <a:ln>
                      <a:noFill/>
                    </a:ln>
                  </pic:spPr>
                </pic:pic>
              </a:graphicData>
            </a:graphic>
          </wp:inline>
        </w:drawing>
      </w:r>
    </w:p>
    <w:p w:rsidR="001547F5" w:rsidRPr="00EA2460" w:rsidRDefault="001547F5" w:rsidP="00EA2460">
      <w:pPr>
        <w:spacing w:after="0" w:line="360" w:lineRule="auto"/>
        <w:rPr>
          <w:rFonts w:cstheme="minorHAnsi"/>
          <w:sz w:val="24"/>
          <w:szCs w:val="24"/>
        </w:rPr>
      </w:pPr>
      <w:r w:rsidRPr="00EA2460">
        <w:rPr>
          <w:rFonts w:cstheme="minorHAnsi"/>
          <w:sz w:val="24"/>
          <w:szCs w:val="24"/>
        </w:rPr>
        <w:t xml:space="preserve">Itd. </w:t>
      </w:r>
    </w:p>
    <w:p w:rsidR="001547F5" w:rsidRPr="00EA2460" w:rsidRDefault="001547F5" w:rsidP="00EA2460">
      <w:pPr>
        <w:pStyle w:val="Akapitzlist"/>
        <w:numPr>
          <w:ilvl w:val="0"/>
          <w:numId w:val="30"/>
        </w:numPr>
        <w:spacing w:after="0" w:line="360" w:lineRule="auto"/>
        <w:ind w:left="0" w:firstLine="0"/>
        <w:rPr>
          <w:rFonts w:asciiTheme="minorHAnsi" w:eastAsia="Times New Roman" w:hAnsiTheme="minorHAnsi" w:cstheme="minorHAnsi"/>
          <w:b/>
          <w:i/>
          <w:sz w:val="24"/>
          <w:szCs w:val="24"/>
        </w:rPr>
      </w:pPr>
      <w:r w:rsidRPr="00EA2460">
        <w:rPr>
          <w:rFonts w:asciiTheme="minorHAnsi" w:eastAsia="Times New Roman" w:hAnsiTheme="minorHAnsi" w:cstheme="minorHAnsi"/>
          <w:b/>
          <w:i/>
          <w:sz w:val="24"/>
          <w:szCs w:val="24"/>
        </w:rPr>
        <w:t xml:space="preserve">Co PFRON dokładnie rozumie przez "termin wykorzystania dofinansowania", o którym mowa w rozdziale VI ust. 1 pkt 8 "Zasad dotyczących wyboru dofinansowania i rozliczania wniosków o dofinansowanie w ramach Modułu I </w:t>
      </w:r>
      <w:proofErr w:type="spellStart"/>
      <w:r w:rsidRPr="00EA2460">
        <w:rPr>
          <w:rFonts w:asciiTheme="minorHAnsi" w:eastAsia="Times New Roman" w:hAnsiTheme="minorHAnsi" w:cstheme="minorHAnsi"/>
          <w:b/>
          <w:i/>
          <w:sz w:val="24"/>
          <w:szCs w:val="24"/>
        </w:rPr>
        <w:t>i</w:t>
      </w:r>
      <w:proofErr w:type="spellEnd"/>
      <w:r w:rsidRPr="00EA2460">
        <w:rPr>
          <w:rFonts w:asciiTheme="minorHAnsi" w:eastAsia="Times New Roman" w:hAnsiTheme="minorHAnsi" w:cstheme="minorHAnsi"/>
          <w:b/>
          <w:i/>
          <w:sz w:val="24"/>
          <w:szCs w:val="24"/>
        </w:rPr>
        <w:t xml:space="preserve"> II pilotażowego programu "Aktywny samorząd", będących załącznikiem nr 1 do uchwały 15/2013 Zarządu PFRON z dnia 22 lutego 2013 r. (tekst jednolity)?</w:t>
      </w:r>
    </w:p>
    <w:p w:rsidR="001547F5" w:rsidRPr="00EA2460" w:rsidRDefault="001547F5" w:rsidP="00EA2460">
      <w:pPr>
        <w:suppressAutoHyphens/>
        <w:spacing w:after="0" w:line="360" w:lineRule="auto"/>
        <w:rPr>
          <w:rFonts w:cstheme="minorHAnsi"/>
          <w:sz w:val="24"/>
          <w:szCs w:val="24"/>
        </w:rPr>
      </w:pPr>
      <w:r w:rsidRPr="00EA2460">
        <w:rPr>
          <w:rFonts w:cstheme="minorHAnsi"/>
          <w:sz w:val="24"/>
          <w:szCs w:val="24"/>
        </w:rPr>
        <w:t>W rozdziale VI ust. 1 dokumentu pn. „Zasady (…)” wskazane zostały wymagane elementy umowy dofinansowania zawieranej z beneficjentem. Pkt 8 tego ustępu wskazuje, że umowa dofinansowania zawierana z beneficjentem musi zawierać terminy: wykorzystania dofinansowania i dostarczenia do Realizatora dokumentów rozliczeniowych, w tym potwierdzenia odbioru dofinansowanego sprzętu/usługi. Termin wykorzystania dofinansowania informuje Wnioskodawcę o okresie kwalifikowalności wydatków realizowanych w ramach umowy, że środki przyznanego w ramach umowy dofinansowania:</w:t>
      </w:r>
    </w:p>
    <w:p w:rsidR="001547F5" w:rsidRPr="00EA2460" w:rsidRDefault="001547F5" w:rsidP="00EA2460">
      <w:pPr>
        <w:pStyle w:val="Akapitzlist"/>
        <w:numPr>
          <w:ilvl w:val="0"/>
          <w:numId w:val="3"/>
        </w:numPr>
        <w:suppressAutoHyphens/>
        <w:spacing w:after="0" w:line="360" w:lineRule="auto"/>
        <w:ind w:left="0" w:firstLine="0"/>
        <w:rPr>
          <w:rFonts w:asciiTheme="minorHAnsi" w:hAnsiTheme="minorHAnsi" w:cstheme="minorHAnsi"/>
          <w:sz w:val="24"/>
          <w:szCs w:val="24"/>
        </w:rPr>
      </w:pPr>
      <w:r w:rsidRPr="00EA2460">
        <w:rPr>
          <w:rFonts w:asciiTheme="minorHAnsi" w:hAnsiTheme="minorHAnsi" w:cstheme="minorHAnsi"/>
          <w:sz w:val="24"/>
          <w:szCs w:val="24"/>
        </w:rPr>
        <w:t>w przypadku przekazania dofinansowania na rachunek sprzedawcy na podstawie przedstawionej przez Wnioskodawcę faktury VAT - będą dostępne tylko w terminie od daty zawarcia umowy dofinansowania - do wskazanego: „terminu wykorzystania dofinansowania”; w tym czasie Wnioskodawca musi dokonać zakupów (zgodnych z umową),</w:t>
      </w:r>
    </w:p>
    <w:p w:rsidR="001547F5" w:rsidRPr="00EA2460" w:rsidRDefault="001547F5" w:rsidP="00EA2460">
      <w:pPr>
        <w:pStyle w:val="Akapitzlist"/>
        <w:numPr>
          <w:ilvl w:val="0"/>
          <w:numId w:val="3"/>
        </w:numPr>
        <w:suppressAutoHyphens/>
        <w:spacing w:after="0" w:line="360" w:lineRule="auto"/>
        <w:ind w:left="0" w:firstLine="0"/>
        <w:rPr>
          <w:rFonts w:asciiTheme="minorHAnsi" w:hAnsiTheme="minorHAnsi" w:cstheme="minorHAnsi"/>
          <w:sz w:val="24"/>
          <w:szCs w:val="24"/>
        </w:rPr>
      </w:pPr>
      <w:r w:rsidRPr="00EA2460">
        <w:rPr>
          <w:rFonts w:asciiTheme="minorHAnsi" w:hAnsiTheme="minorHAnsi" w:cstheme="minorHAnsi"/>
          <w:sz w:val="24"/>
          <w:szCs w:val="24"/>
        </w:rPr>
        <w:t>w przypadku przekazania dofinansowana w postaci zaliczki do rozliczenia – będą w dyspozycji Wnioskodawcy w terminie od ich przekazania na rachunek bankowy Wnioskodawcy (lub w inny sposób zgodnie z rozdziałem VI ust. 3b dokumentu pn. „Zasady (…)”) – maksymalnie do wskazanego: „terminu wykorzystania dofinansowania”.</w:t>
      </w:r>
    </w:p>
    <w:p w:rsidR="001547F5" w:rsidRPr="00EA2460" w:rsidRDefault="001547F5" w:rsidP="00EA2460">
      <w:pPr>
        <w:suppressAutoHyphens/>
        <w:spacing w:after="0" w:line="360" w:lineRule="auto"/>
        <w:rPr>
          <w:rFonts w:cstheme="minorHAnsi"/>
          <w:sz w:val="24"/>
          <w:szCs w:val="24"/>
        </w:rPr>
      </w:pPr>
      <w:r w:rsidRPr="00EA2460">
        <w:rPr>
          <w:rFonts w:cstheme="minorHAnsi"/>
          <w:sz w:val="24"/>
          <w:szCs w:val="24"/>
        </w:rPr>
        <w:t>Wydatki poczynione przez Wnioskodawcę po tym terminie, nie będą mogły zostać rozliczone jako poniesione w okresie kwalifikowalności wydatków. W przypadku refundacji poniesionych kosztów, termin wykorzystania dofinansowania to data/okres poniesienia refundowanego kosztu, a termin dostarczenia do Realizatora dokumentów rozliczeniowych - w zależności od Państwa praktyki (dzień zawarcia umowy dofinansowania lub później).</w:t>
      </w:r>
    </w:p>
    <w:p w:rsidR="001547F5" w:rsidRPr="00EA2460" w:rsidRDefault="001547F5" w:rsidP="00EA2460">
      <w:pPr>
        <w:spacing w:after="0" w:line="360" w:lineRule="auto"/>
        <w:rPr>
          <w:rFonts w:cstheme="minorHAnsi"/>
          <w:sz w:val="24"/>
          <w:szCs w:val="24"/>
        </w:rPr>
      </w:pPr>
      <w:r w:rsidRPr="00EA2460">
        <w:rPr>
          <w:rFonts w:cstheme="minorHAnsi"/>
          <w:sz w:val="24"/>
          <w:szCs w:val="24"/>
        </w:rPr>
        <w:t>Zapis określony w rozdziale VI ust. 1 pkt 8 funkcjonuje od początku realizacji programu. Mamy nadzieję, że Państwa pytanie nie zostało wywołane istotnym problemem (brak informacji w zapytaniu).</w:t>
      </w:r>
    </w:p>
    <w:p w:rsidR="001547F5" w:rsidRPr="00EA2460" w:rsidRDefault="001547F5" w:rsidP="00EA2460">
      <w:pPr>
        <w:pStyle w:val="Akapitzlist"/>
        <w:numPr>
          <w:ilvl w:val="0"/>
          <w:numId w:val="30"/>
        </w:numPr>
        <w:spacing w:after="0" w:line="360" w:lineRule="auto"/>
        <w:ind w:left="0" w:firstLine="0"/>
        <w:rPr>
          <w:rFonts w:asciiTheme="minorHAnsi" w:hAnsiTheme="minorHAnsi" w:cstheme="minorHAnsi"/>
          <w:b/>
          <w:i/>
          <w:sz w:val="24"/>
          <w:szCs w:val="24"/>
        </w:rPr>
      </w:pPr>
      <w:r w:rsidRPr="00EA2460">
        <w:rPr>
          <w:rFonts w:asciiTheme="minorHAnsi" w:hAnsiTheme="minorHAnsi" w:cstheme="minorHAnsi"/>
          <w:b/>
          <w:i/>
          <w:sz w:val="24"/>
          <w:szCs w:val="24"/>
        </w:rPr>
        <w:t>Czy osoba (w wieku 75 lat z czterokończynowym porażeniem) zatrudniona przez członka rodziny może otrzymać punkty preferencyjne?</w:t>
      </w:r>
    </w:p>
    <w:p w:rsidR="001547F5" w:rsidRPr="00EA2460" w:rsidRDefault="001547F5" w:rsidP="00EA2460">
      <w:pPr>
        <w:autoSpaceDE w:val="0"/>
        <w:autoSpaceDN w:val="0"/>
        <w:adjustRightInd w:val="0"/>
        <w:spacing w:after="0" w:line="360" w:lineRule="auto"/>
        <w:rPr>
          <w:rFonts w:cstheme="minorHAnsi"/>
          <w:sz w:val="24"/>
          <w:szCs w:val="24"/>
        </w:rPr>
      </w:pPr>
      <w:r w:rsidRPr="00EA2460">
        <w:rPr>
          <w:rFonts w:cstheme="minorHAnsi"/>
          <w:sz w:val="24"/>
          <w:szCs w:val="24"/>
        </w:rPr>
        <w:t>Warunkiem pozytywnej weryfikacji formalnej wniosków jest spełnianie przez Wnioskodawcę (lub podopiecznego) warunków uczestnictwa w poszczególnych zadaniach programowych.</w:t>
      </w:r>
    </w:p>
    <w:p w:rsidR="001547F5" w:rsidRPr="00EA2460" w:rsidRDefault="001547F5" w:rsidP="00EA2460">
      <w:pPr>
        <w:pStyle w:val="StandI"/>
        <w:spacing w:after="0" w:line="360" w:lineRule="auto"/>
        <w:jc w:val="left"/>
        <w:rPr>
          <w:rFonts w:asciiTheme="minorHAnsi" w:hAnsiTheme="minorHAnsi" w:cstheme="minorHAnsi"/>
          <w:sz w:val="24"/>
          <w:szCs w:val="24"/>
        </w:rPr>
      </w:pPr>
      <w:r w:rsidRPr="00EA2460">
        <w:rPr>
          <w:rFonts w:asciiTheme="minorHAnsi" w:hAnsiTheme="minorHAnsi" w:cstheme="minorHAnsi"/>
          <w:sz w:val="24"/>
          <w:szCs w:val="24"/>
        </w:rPr>
        <w:t xml:space="preserve">Prawo co do zasady nie zabrania zatrudnienia członków rodziny. Gdy wynagrodzenie pracownika nie jest finansowane ze środków publicznych, nie zagraża to realizacji zasady konkurencyjności. Zatem, jeżeli zatrudnienie członka rodziny nastąpiło zgodnie z przepisami prawa powszechnego, z dopełnieniem wszelkich obowiązków pracodawcy wynikających z faktu zatrudnienia pracownika, a także fakt ten mieści się w programowej definicji „zatrudnienia”, to nie ma dostatecznych podstaw do weryfikacji formalnej wniosku o dofinansowanie. </w:t>
      </w:r>
    </w:p>
    <w:p w:rsidR="001547F5" w:rsidRPr="00EA2460" w:rsidRDefault="001547F5" w:rsidP="00EA2460">
      <w:pPr>
        <w:autoSpaceDE w:val="0"/>
        <w:autoSpaceDN w:val="0"/>
        <w:spacing w:after="0" w:line="360" w:lineRule="auto"/>
        <w:rPr>
          <w:rFonts w:cstheme="minorHAnsi"/>
          <w:sz w:val="24"/>
          <w:szCs w:val="24"/>
        </w:rPr>
      </w:pPr>
      <w:r w:rsidRPr="00EA2460">
        <w:rPr>
          <w:rFonts w:cstheme="minorHAnsi"/>
          <w:sz w:val="24"/>
          <w:szCs w:val="24"/>
        </w:rPr>
        <w:t>Natomiast zgodnie z zasadami programu, w przypadkach niepewnych (co do tego, czy ktoś jest adresatem pomocy lub czy dofinansowanie jest celowe, np. z uwagi na wiek Wnioskodawcy i stan niepełnosprawności), wątpliwości należy rozstrzygać na podstawie opinii specjalistów medycznych. Zgodnie z zasadą wskazaną</w:t>
      </w:r>
      <w:r w:rsidRPr="00EA2460">
        <w:rPr>
          <w:rFonts w:cstheme="minorHAnsi"/>
          <w:sz w:val="24"/>
          <w:szCs w:val="24"/>
          <w:lang w:eastAsia="pl-PL"/>
        </w:rPr>
        <w:t xml:space="preserve"> w rozdziale X ust. 5 pilotażowego programu „Aktywny samorząd”</w:t>
      </w:r>
      <w:r w:rsidRPr="00EA2460">
        <w:rPr>
          <w:rFonts w:cstheme="minorHAnsi"/>
          <w:sz w:val="24"/>
          <w:szCs w:val="24"/>
        </w:rPr>
        <w:t xml:space="preserve">, w przypadku wniosku, który w trakcie jego oceny nasuwa wątpliwości, co do możliwości pozytywnej weryfikacji pod względem kryterium dotyczącego rodzaju niepełnosprawności adresata programu lub co do celowości wnioskowanego dofinansowania, do podjęcia pozytywnej decyzji wymagana jest </w:t>
      </w:r>
      <w:r w:rsidRPr="00EA2460">
        <w:rPr>
          <w:rFonts w:cstheme="minorHAnsi"/>
          <w:b/>
          <w:bCs/>
          <w:sz w:val="24"/>
          <w:szCs w:val="24"/>
        </w:rPr>
        <w:t>pozytywna</w:t>
      </w:r>
      <w:r w:rsidRPr="00EA2460">
        <w:rPr>
          <w:rFonts w:cstheme="minorHAnsi"/>
          <w:sz w:val="24"/>
          <w:szCs w:val="24"/>
        </w:rPr>
        <w:t xml:space="preserve"> opinia wydana przez eksperta – lekarza specjalisty o specjalizacji związanej z rodzajem niepełnosprawności adresata programu. Ekspertem tym jest specjalista wybrany do współpracy przez Realizatora programu. </w:t>
      </w:r>
    </w:p>
    <w:p w:rsidR="001547F5" w:rsidRPr="00EA2460" w:rsidRDefault="001547F5" w:rsidP="00EA2460">
      <w:pPr>
        <w:pStyle w:val="StandI"/>
        <w:spacing w:after="0" w:line="360" w:lineRule="auto"/>
        <w:jc w:val="left"/>
        <w:rPr>
          <w:rFonts w:asciiTheme="minorHAnsi" w:hAnsiTheme="minorHAnsi" w:cstheme="minorHAnsi"/>
          <w:sz w:val="24"/>
          <w:szCs w:val="24"/>
        </w:rPr>
      </w:pPr>
      <w:r w:rsidRPr="00EA2460">
        <w:rPr>
          <w:rFonts w:asciiTheme="minorHAnsi" w:hAnsiTheme="minorHAnsi" w:cstheme="minorHAnsi"/>
          <w:sz w:val="24"/>
          <w:szCs w:val="24"/>
        </w:rPr>
        <w:t>Każdy przypadek należy oceniać merytorycznie i indywidualnie z wykorzystaniem przekazanych przez Wnioskodawcę informacji i uzasadnienia wniosku. C</w:t>
      </w:r>
      <w:r w:rsidRPr="00EA2460">
        <w:rPr>
          <w:rFonts w:asciiTheme="minorHAnsi" w:hAnsiTheme="minorHAnsi" w:cstheme="minorHAnsi"/>
          <w:color w:val="000000"/>
          <w:sz w:val="24"/>
          <w:szCs w:val="24"/>
        </w:rPr>
        <w:t xml:space="preserve">o do zasady, każdy wniosek oceniony pozytywnie pod względem formalnym (ocena spełnienia warunków uczestnictwa w programie) - może zostać sfinansowany ze środków PFRON. Jednak </w:t>
      </w:r>
      <w:proofErr w:type="gramStart"/>
      <w:r w:rsidRPr="00EA2460">
        <w:rPr>
          <w:rFonts w:asciiTheme="minorHAnsi" w:hAnsiTheme="minorHAnsi" w:cstheme="minorHAnsi"/>
          <w:color w:val="000000"/>
          <w:sz w:val="24"/>
          <w:szCs w:val="24"/>
        </w:rPr>
        <w:t>w  programie</w:t>
      </w:r>
      <w:proofErr w:type="gramEnd"/>
      <w:r w:rsidRPr="00EA2460">
        <w:rPr>
          <w:rFonts w:asciiTheme="minorHAnsi" w:hAnsiTheme="minorHAnsi" w:cstheme="minorHAnsi"/>
          <w:color w:val="000000"/>
          <w:sz w:val="24"/>
          <w:szCs w:val="24"/>
        </w:rPr>
        <w:t xml:space="preserve"> obowiązuje także ocena merytoryczna </w:t>
      </w:r>
      <w:r w:rsidRPr="00EA2460">
        <w:rPr>
          <w:rFonts w:asciiTheme="minorHAnsi" w:hAnsiTheme="minorHAnsi" w:cstheme="minorHAnsi"/>
          <w:sz w:val="24"/>
          <w:szCs w:val="24"/>
        </w:rPr>
        <w:t xml:space="preserve">wniosku, która jest  przeprowadzana w celu wyłonienia wniosków, które mają największe szanse na realizację celów określonych w programie, i te wnioski są realizowane w pierwszej kolejności. Natomiast te gorzej ocenione mogą być realizowane w dalszej kolejności. </w:t>
      </w:r>
    </w:p>
    <w:p w:rsidR="001547F5" w:rsidRPr="00EA2460" w:rsidRDefault="001547F5" w:rsidP="00EA2460">
      <w:pPr>
        <w:pStyle w:val="Akapitzlist"/>
        <w:numPr>
          <w:ilvl w:val="0"/>
          <w:numId w:val="30"/>
        </w:numPr>
        <w:spacing w:after="0" w:line="360" w:lineRule="auto"/>
        <w:ind w:left="0" w:firstLine="0"/>
        <w:rPr>
          <w:rFonts w:asciiTheme="minorHAnsi" w:eastAsia="Times New Roman" w:hAnsiTheme="minorHAnsi" w:cstheme="minorHAnsi"/>
          <w:b/>
          <w:i/>
          <w:sz w:val="24"/>
          <w:szCs w:val="24"/>
        </w:rPr>
      </w:pPr>
      <w:r w:rsidRPr="00EA2460">
        <w:rPr>
          <w:rFonts w:asciiTheme="minorHAnsi" w:eastAsia="Times New Roman" w:hAnsiTheme="minorHAnsi" w:cstheme="minorHAnsi"/>
          <w:b/>
          <w:i/>
          <w:sz w:val="24"/>
          <w:szCs w:val="24"/>
        </w:rPr>
        <w:t>Zgodnie z dokumentem pn. „Zasady (…)” programu „Aktywny samorząd” Realizator zawiera z beneficjentem pomocy umowę dofinansowania, w której określa m.in. sposób zabezpieczenia udzielonego dofinansowania, jednak od 2018 r w kierunkach nie ma określonej wartości uzyskanego dofinansowania od jakiej musimy stosować zabezpieczenie. W związku z powyższym prosimy o udzielenie odpowiedzi czy zabezpieczenie powinno być stosowane do każdego wniosku, czy realizator musi sam określić wartość udzielonego dofinansowania, od którego będzie stosowane zabezpieczenie?</w:t>
      </w:r>
    </w:p>
    <w:p w:rsidR="001547F5" w:rsidRPr="00EA2460" w:rsidRDefault="001547F5" w:rsidP="00EA2460">
      <w:pPr>
        <w:autoSpaceDE w:val="0"/>
        <w:autoSpaceDN w:val="0"/>
        <w:adjustRightInd w:val="0"/>
        <w:spacing w:after="0" w:line="360" w:lineRule="auto"/>
        <w:rPr>
          <w:rFonts w:cstheme="minorHAnsi"/>
          <w:sz w:val="24"/>
          <w:szCs w:val="24"/>
        </w:rPr>
      </w:pPr>
      <w:r w:rsidRPr="00EA2460">
        <w:rPr>
          <w:rFonts w:cstheme="minorHAnsi"/>
          <w:sz w:val="24"/>
          <w:szCs w:val="24"/>
        </w:rPr>
        <w:t xml:space="preserve">W bieżącym roku </w:t>
      </w:r>
      <w:r w:rsidRPr="00EA2460">
        <w:rPr>
          <w:rFonts w:eastAsia="Times New Roman" w:cstheme="minorHAnsi"/>
          <w:sz w:val="24"/>
          <w:szCs w:val="24"/>
          <w:lang w:eastAsia="pl-PL"/>
        </w:rPr>
        <w:t xml:space="preserve">(podobnie jak w 2018 roku) </w:t>
      </w:r>
      <w:r w:rsidRPr="00EA2460">
        <w:rPr>
          <w:rFonts w:cstheme="minorHAnsi"/>
          <w:sz w:val="24"/>
          <w:szCs w:val="24"/>
        </w:rPr>
        <w:t xml:space="preserve">zabezpieczenie udzielonego dofinansowania nie jest przez PFRON wymagane. Natomiast, jeśli Realizator programu podjął decyzję, że jednak wprowadza zabezpieczenie udzielonego dofinansowania, to wymóg ten musi być ujęty w szczegółowych zasadach rozpatrywania wniosków, przygotowanych przez Realizatora programu zgodnie z rozdziałem I ust. 2 dokumentu pn. „Zasady (…)”. </w:t>
      </w:r>
      <w:r w:rsidRPr="00EA2460">
        <w:rPr>
          <w:rFonts w:eastAsia="Times New Roman" w:cstheme="minorHAnsi"/>
          <w:sz w:val="24"/>
          <w:szCs w:val="24"/>
          <w:lang w:eastAsia="pl-PL"/>
        </w:rPr>
        <w:t xml:space="preserve">Zarząd PFRON zrezygnował z wymogu </w:t>
      </w:r>
      <w:r w:rsidRPr="00EA2460">
        <w:rPr>
          <w:rFonts w:eastAsia="Times New Roman" w:cstheme="minorHAnsi"/>
          <w:bCs/>
          <w:sz w:val="24"/>
          <w:szCs w:val="24"/>
          <w:lang w:eastAsia="pl-PL"/>
        </w:rPr>
        <w:t>zabezpieczenia udzielonego dofinansowania</w:t>
      </w:r>
      <w:r w:rsidRPr="00EA2460">
        <w:rPr>
          <w:rFonts w:cstheme="minorHAnsi"/>
          <w:sz w:val="24"/>
          <w:szCs w:val="24"/>
        </w:rPr>
        <w:t>, co może</w:t>
      </w:r>
      <w:r w:rsidR="007469AF" w:rsidRPr="00EA2460">
        <w:rPr>
          <w:rFonts w:cstheme="minorHAnsi"/>
          <w:sz w:val="24"/>
          <w:szCs w:val="24"/>
        </w:rPr>
        <w:t xml:space="preserve"> </w:t>
      </w:r>
      <w:proofErr w:type="gramStart"/>
      <w:r w:rsidRPr="00EA2460">
        <w:rPr>
          <w:rFonts w:cstheme="minorHAnsi"/>
          <w:sz w:val="24"/>
          <w:szCs w:val="24"/>
        </w:rPr>
        <w:t>się</w:t>
      </w:r>
      <w:proofErr w:type="gramEnd"/>
      <w:r w:rsidR="007469AF" w:rsidRPr="00EA2460">
        <w:rPr>
          <w:rFonts w:cstheme="minorHAnsi"/>
          <w:sz w:val="24"/>
          <w:szCs w:val="24"/>
        </w:rPr>
        <w:t xml:space="preserve"> </w:t>
      </w:r>
      <w:r w:rsidRPr="00EA2460">
        <w:rPr>
          <w:rFonts w:cstheme="minorHAnsi"/>
          <w:sz w:val="24"/>
          <w:szCs w:val="24"/>
        </w:rPr>
        <w:t xml:space="preserve">jednakże w kolejnych latach zmieniać (np. na podstawie zdobytych doświadczeń czy postulatów z konsultacji). Natomiast dokument pn. „Zasady (…)” nie odnosi się jedynie do jednego roku realizacji programu, dlatego zapis o zabezpieczeniu został ujęty wraz z wyrażeniem „o ile dotyczy”. Należy go stosować, o ile dotyczy zasad wskazanych przez Zarząd PFRON </w:t>
      </w:r>
      <w:r w:rsidRPr="00EA2460">
        <w:rPr>
          <w:rFonts w:cstheme="minorHAnsi"/>
          <w:b/>
          <w:sz w:val="24"/>
          <w:szCs w:val="24"/>
        </w:rPr>
        <w:t>w danym roku</w:t>
      </w:r>
      <w:r w:rsidRPr="00EA2460">
        <w:rPr>
          <w:rFonts w:cstheme="minorHAnsi"/>
          <w:sz w:val="24"/>
          <w:szCs w:val="24"/>
        </w:rPr>
        <w:t>.</w:t>
      </w:r>
    </w:p>
    <w:p w:rsidR="001547F5" w:rsidRPr="00EA2460" w:rsidRDefault="001547F5" w:rsidP="00EA2460">
      <w:pPr>
        <w:pStyle w:val="Akapitzlist"/>
        <w:numPr>
          <w:ilvl w:val="0"/>
          <w:numId w:val="30"/>
        </w:numPr>
        <w:spacing w:after="0" w:line="360" w:lineRule="auto"/>
        <w:ind w:left="0" w:firstLine="0"/>
        <w:rPr>
          <w:rFonts w:asciiTheme="minorHAnsi" w:eastAsia="Times New Roman" w:hAnsiTheme="minorHAnsi" w:cstheme="minorHAnsi"/>
          <w:b/>
          <w:i/>
          <w:sz w:val="24"/>
          <w:szCs w:val="24"/>
        </w:rPr>
      </w:pPr>
      <w:r w:rsidRPr="00EA2460">
        <w:rPr>
          <w:rFonts w:asciiTheme="minorHAnsi" w:eastAsia="Times New Roman" w:hAnsiTheme="minorHAnsi" w:cstheme="minorHAnsi"/>
          <w:b/>
          <w:i/>
          <w:sz w:val="24"/>
          <w:szCs w:val="24"/>
        </w:rPr>
        <w:t>Jednym z zadań Realizatora programu „Aktywny samorząd” jest przeprowadzenie ewaluacja programu, na którą zgodnie z umową otrzymujemy środki PFRON. Proszę o udzielenie informacji, czy Realizator jest zobowiązany w każdym roku realizacji programu przeprowadzać ewaluację, jeśli tak to kto ją powinien przeprowadzać (czy powinna to być osoba posiadająca specjalne kwalifikacje)?</w:t>
      </w:r>
    </w:p>
    <w:p w:rsidR="001547F5" w:rsidRPr="00EA2460" w:rsidRDefault="001547F5" w:rsidP="00EA2460">
      <w:pPr>
        <w:autoSpaceDE w:val="0"/>
        <w:autoSpaceDN w:val="0"/>
        <w:adjustRightInd w:val="0"/>
        <w:spacing w:after="0" w:line="360" w:lineRule="auto"/>
        <w:rPr>
          <w:rFonts w:cstheme="minorHAnsi"/>
          <w:color w:val="000000"/>
          <w:sz w:val="24"/>
          <w:szCs w:val="24"/>
          <w:lang w:eastAsia="pl-PL"/>
        </w:rPr>
      </w:pPr>
      <w:r w:rsidRPr="00EA2460">
        <w:rPr>
          <w:rFonts w:cstheme="minorHAnsi"/>
          <w:color w:val="000000"/>
          <w:sz w:val="24"/>
          <w:szCs w:val="24"/>
          <w:lang w:eastAsia="pl-PL"/>
        </w:rPr>
        <w:t>E</w:t>
      </w:r>
      <w:r w:rsidRPr="00EA2460">
        <w:rPr>
          <w:rStyle w:val="e24kjd"/>
          <w:rFonts w:cstheme="minorHAnsi"/>
          <w:bCs/>
          <w:sz w:val="24"/>
          <w:szCs w:val="24"/>
        </w:rPr>
        <w:t>waluacja</w:t>
      </w:r>
      <w:r w:rsidRPr="00EA2460">
        <w:rPr>
          <w:rStyle w:val="e24kjd"/>
          <w:rFonts w:cstheme="minorHAnsi"/>
          <w:sz w:val="24"/>
          <w:szCs w:val="24"/>
        </w:rPr>
        <w:t xml:space="preserve"> to badanie, którego </w:t>
      </w:r>
      <w:r w:rsidRPr="00EA2460">
        <w:rPr>
          <w:rStyle w:val="e24kjd"/>
          <w:rFonts w:cstheme="minorHAnsi"/>
          <w:bCs/>
          <w:sz w:val="24"/>
          <w:szCs w:val="24"/>
        </w:rPr>
        <w:t>celem</w:t>
      </w:r>
      <w:r w:rsidRPr="00EA2460">
        <w:rPr>
          <w:rStyle w:val="e24kjd"/>
          <w:rFonts w:cstheme="minorHAnsi"/>
          <w:sz w:val="24"/>
          <w:szCs w:val="24"/>
        </w:rPr>
        <w:t xml:space="preserve"> jest ocena wyników i skuteczności działalności (zbieranie, analiza i interpretacja danych)</w:t>
      </w:r>
      <w:r w:rsidRPr="00EA2460">
        <w:rPr>
          <w:rFonts w:cstheme="minorHAnsi"/>
          <w:sz w:val="24"/>
          <w:szCs w:val="24"/>
        </w:rPr>
        <w:t xml:space="preserve"> z punktu widzenia przyjętych kryteriów, w celu usprawnienia lub rozwoju funkcjonowania programu/wsparcia</w:t>
      </w:r>
      <w:r w:rsidRPr="00EA2460">
        <w:rPr>
          <w:rStyle w:val="e24kjd"/>
          <w:rFonts w:cstheme="minorHAnsi"/>
          <w:sz w:val="24"/>
          <w:szCs w:val="24"/>
        </w:rPr>
        <w:t xml:space="preserve">. </w:t>
      </w:r>
      <w:r w:rsidRPr="00EA2460">
        <w:rPr>
          <w:rFonts w:cstheme="minorHAnsi"/>
          <w:sz w:val="24"/>
          <w:szCs w:val="24"/>
        </w:rPr>
        <w:t>Z</w:t>
      </w:r>
      <w:r w:rsidRPr="00EA2460">
        <w:rPr>
          <w:rFonts w:cstheme="minorHAnsi"/>
          <w:color w:val="000000"/>
          <w:sz w:val="24"/>
          <w:szCs w:val="24"/>
          <w:lang w:eastAsia="pl-PL"/>
        </w:rPr>
        <w:t xml:space="preserve">godnie z § 2 ust. 7 umowy w sprawie realizacji programu, w ramach środków finansowych przekazanych przez PFRON na obsługę realizacji programu oraz na promocję i ewaluację programu, Realizator pokrywa </w:t>
      </w:r>
      <w:r w:rsidRPr="00EA2460">
        <w:rPr>
          <w:rFonts w:cstheme="minorHAnsi"/>
          <w:b/>
          <w:bCs/>
          <w:color w:val="000000"/>
          <w:sz w:val="24"/>
          <w:szCs w:val="24"/>
          <w:lang w:eastAsia="pl-PL"/>
        </w:rPr>
        <w:t>wydatki rzeczowe i osobowe</w:t>
      </w:r>
      <w:r w:rsidRPr="00EA2460">
        <w:rPr>
          <w:rFonts w:cstheme="minorHAnsi"/>
          <w:color w:val="000000"/>
          <w:sz w:val="24"/>
          <w:szCs w:val="24"/>
          <w:lang w:eastAsia="pl-PL"/>
        </w:rPr>
        <w:t xml:space="preserve">, związane z działaniami, na które środki te zostały przeznaczone (nie ma określonych limitów). Wydatki dokonane przez Realizatora w ramach tych środków nie podlegają rozliczeniu z PFRON.  Oznacza to, że nie muszą być one dokumentowane w sposób szczególny dla PFRON i nie będą rozliczane (oceniane pod względem formalnym i merytorycznym) przez PFRON. Istotne jest natomiast, że wymagane jest oświadczenie Realizatora, że zostały one w całości wydatkowane </w:t>
      </w:r>
      <w:r w:rsidRPr="00EA2460">
        <w:rPr>
          <w:rFonts w:cstheme="minorHAnsi"/>
          <w:b/>
          <w:color w:val="000000"/>
          <w:sz w:val="24"/>
          <w:szCs w:val="24"/>
          <w:lang w:eastAsia="pl-PL"/>
        </w:rPr>
        <w:t xml:space="preserve">zgodnie z przeznaczeniem </w:t>
      </w:r>
      <w:r w:rsidRPr="00EA2460">
        <w:rPr>
          <w:rFonts w:cstheme="minorHAnsi"/>
          <w:color w:val="000000"/>
          <w:sz w:val="24"/>
          <w:szCs w:val="24"/>
          <w:lang w:eastAsia="pl-PL"/>
        </w:rPr>
        <w:t>(w tym na ewaluację). PFRON nie ingeruje w sferę zasad funkcjonowania samorządu powiatowego, który działa w oparciu o przepisy prawa powszechnie obowiązującego.</w:t>
      </w:r>
    </w:p>
    <w:p w:rsidR="00F76B97" w:rsidRPr="00EA2460" w:rsidRDefault="00F76B97" w:rsidP="00EA2460">
      <w:pPr>
        <w:pStyle w:val="Zwykytekst"/>
        <w:spacing w:line="360" w:lineRule="auto"/>
        <w:rPr>
          <w:rFonts w:asciiTheme="minorHAnsi" w:hAnsiTheme="minorHAnsi" w:cstheme="minorHAnsi"/>
          <w:b/>
          <w:sz w:val="24"/>
          <w:szCs w:val="24"/>
        </w:rPr>
      </w:pPr>
      <w:r w:rsidRPr="00EA2460">
        <w:rPr>
          <w:rFonts w:asciiTheme="minorHAnsi" w:eastAsia="Calibri" w:hAnsiTheme="minorHAnsi" w:cstheme="minorHAnsi"/>
          <w:b/>
          <w:i/>
          <w:color w:val="000000"/>
          <w:sz w:val="24"/>
          <w:szCs w:val="24"/>
        </w:rPr>
        <w:t xml:space="preserve">6/ </w:t>
      </w:r>
      <w:r w:rsidRPr="00EA2460">
        <w:rPr>
          <w:rFonts w:asciiTheme="minorHAnsi" w:eastAsia="Calibri" w:hAnsiTheme="minorHAnsi" w:cstheme="minorHAnsi"/>
          <w:b/>
          <w:i/>
          <w:color w:val="000000"/>
          <w:sz w:val="24"/>
          <w:szCs w:val="24"/>
        </w:rPr>
        <w:t>Prosimy o wyjaśnienie zapisów w tekście jednolitym programu dotyczącym różnych grup wiekowych, które</w:t>
      </w:r>
      <w:r w:rsidRPr="00EA2460">
        <w:rPr>
          <w:rFonts w:asciiTheme="minorHAnsi" w:hAnsiTheme="minorHAnsi" w:cstheme="minorHAnsi"/>
          <w:b/>
          <w:i/>
          <w:sz w:val="24"/>
          <w:szCs w:val="24"/>
        </w:rPr>
        <w:t xml:space="preserve"> mogą się ubiegać o dofinansowanie, dotyczy to zapisów "wiek do lat 18 lub wiek aktywności zawodowej lub zatrudnienie. Niezrozumiały jest dla nas zapis - wiek do lat 18 - przecież pracując na podstawie orzeczeń mamy dzieci do 16 roku życia, a potem są stopnie niepełnosprawności.</w:t>
      </w:r>
      <w:r w:rsidRPr="00EA2460">
        <w:rPr>
          <w:rFonts w:asciiTheme="minorHAnsi" w:hAnsiTheme="minorHAnsi" w:cstheme="minorHAnsi"/>
          <w:b/>
          <w:sz w:val="24"/>
          <w:szCs w:val="24"/>
        </w:rPr>
        <w:t xml:space="preserve"> </w:t>
      </w:r>
    </w:p>
    <w:p w:rsidR="00F76B97" w:rsidRPr="00EA2460" w:rsidRDefault="00F76B97" w:rsidP="00EA2460">
      <w:pPr>
        <w:pStyle w:val="NormalnyWeb"/>
        <w:spacing w:before="0" w:beforeAutospacing="0" w:after="0" w:afterAutospacing="0" w:line="360" w:lineRule="auto"/>
        <w:rPr>
          <w:rFonts w:asciiTheme="minorHAnsi" w:hAnsiTheme="minorHAnsi" w:cstheme="minorHAnsi"/>
          <w:iCs/>
          <w:kern w:val="2"/>
        </w:rPr>
      </w:pPr>
      <w:r w:rsidRPr="00EA2460">
        <w:rPr>
          <w:rFonts w:asciiTheme="minorHAnsi" w:hAnsiTheme="minorHAnsi" w:cstheme="minorHAnsi"/>
        </w:rPr>
        <w:t xml:space="preserve">Punktem wyjścia dla oczekiwanych wyjaśnień jest termin: „wiek aktywności zawodowej” zdefiniowany w rozdziale II pkt 11 programu. Osoby w „wieku aktywności zawodowej” to </w:t>
      </w:r>
      <w:r w:rsidRPr="00EA2460">
        <w:rPr>
          <w:rFonts w:asciiTheme="minorHAnsi" w:hAnsiTheme="minorHAnsi" w:cstheme="minorHAnsi"/>
          <w:b/>
        </w:rPr>
        <w:t>pełnoletnie</w:t>
      </w:r>
      <w:r w:rsidRPr="00EA2460">
        <w:rPr>
          <w:rFonts w:asciiTheme="minorHAnsi" w:hAnsiTheme="minorHAnsi" w:cstheme="minorHAnsi"/>
        </w:rPr>
        <w:t xml:space="preserve"> osoby, które nie osiągnęły wieku emerytalnego – zatem „wiek aktywności zawodowej” liczymy od momentu osiągnięcia 18 roku życia. Jeśli chodzi o wiek uprawniający do uzyskania pomocy (jako jeden z kryteriów uczestnictwa w programie), to adresatem pomocy może być dziecko/młodzież (do 18 r. ż.), osoba pełnoletnia w „wieku aktywności zawodowej” (która nie osiągnęła wieku emerytalnego) lub osoba poza „wiekiem aktywności zawodowej”, ale tylko wówczas, jeśli jest zatrudniona. Kolejnym, innym kryterium uczestnictwa w programie, jest posiadanie statusu osoby niepełnosprawnej, zgodnie z ustawą o rehabilitacji (…). I tu rzeczywiście, można posiadać np. znaczny stopień niepełnosprawności, ale nie być jeszcze w „wieku aktywności zawodowej” (osoba, która ukończyła 16 lat, ale nie osiągnęła pełnoletności, realizuje obowiązek nauki i nie posiada zdolności do zawarcia umowy dofinansowania).</w:t>
      </w:r>
    </w:p>
    <w:p w:rsidR="00F76B97" w:rsidRPr="00EA2460" w:rsidRDefault="00F76B97" w:rsidP="00EA2460">
      <w:pPr>
        <w:spacing w:after="0" w:line="360" w:lineRule="auto"/>
        <w:rPr>
          <w:rFonts w:cstheme="minorHAnsi"/>
          <w:b/>
          <w:bCs/>
          <w:i/>
          <w:color w:val="000000"/>
          <w:sz w:val="24"/>
          <w:szCs w:val="24"/>
          <w:u w:val="single"/>
        </w:rPr>
      </w:pPr>
      <w:r w:rsidRPr="00EA2460">
        <w:rPr>
          <w:rFonts w:cstheme="minorHAnsi"/>
          <w:b/>
          <w:i/>
          <w:color w:val="000000"/>
          <w:sz w:val="24"/>
          <w:szCs w:val="24"/>
        </w:rPr>
        <w:t xml:space="preserve">7/ </w:t>
      </w:r>
      <w:r w:rsidRPr="00EA2460">
        <w:rPr>
          <w:rFonts w:cstheme="minorHAnsi"/>
          <w:b/>
          <w:i/>
          <w:color w:val="000000"/>
          <w:sz w:val="24"/>
          <w:szCs w:val="24"/>
        </w:rPr>
        <w:t xml:space="preserve">Kiedy na stronie </w:t>
      </w:r>
      <w:hyperlink r:id="rId17" w:history="1">
        <w:r w:rsidRPr="00EA2460">
          <w:rPr>
            <w:rFonts w:cstheme="minorHAnsi"/>
            <w:b/>
            <w:i/>
            <w:color w:val="0000FF"/>
            <w:sz w:val="24"/>
            <w:szCs w:val="24"/>
            <w:u w:val="single"/>
          </w:rPr>
          <w:t>www.pfron.org.pl</w:t>
        </w:r>
      </w:hyperlink>
      <w:r w:rsidRPr="00EA2460">
        <w:rPr>
          <w:rFonts w:cstheme="minorHAnsi"/>
          <w:b/>
          <w:i/>
          <w:color w:val="000000"/>
          <w:sz w:val="24"/>
          <w:szCs w:val="24"/>
        </w:rPr>
        <w:t xml:space="preserve"> udostępniony będzie zaktualizowany wzór wystąpienia? Termin złożenia wystąpienia upływa już </w:t>
      </w:r>
      <w:r w:rsidRPr="00EA2460">
        <w:rPr>
          <w:rFonts w:cstheme="minorHAnsi"/>
          <w:b/>
          <w:bCs/>
          <w:i/>
          <w:color w:val="000000"/>
          <w:sz w:val="24"/>
          <w:szCs w:val="24"/>
          <w:u w:val="single"/>
        </w:rPr>
        <w:t>10 marca 2019</w:t>
      </w:r>
    </w:p>
    <w:p w:rsidR="00F76B97" w:rsidRPr="00EA2460" w:rsidRDefault="00F76B97" w:rsidP="00EA2460">
      <w:pPr>
        <w:spacing w:after="0" w:line="360" w:lineRule="auto"/>
        <w:rPr>
          <w:rFonts w:cstheme="minorHAnsi"/>
          <w:sz w:val="24"/>
          <w:szCs w:val="24"/>
        </w:rPr>
      </w:pPr>
      <w:r w:rsidRPr="00EA2460">
        <w:rPr>
          <w:rFonts w:cstheme="minorHAnsi"/>
          <w:sz w:val="24"/>
          <w:szCs w:val="24"/>
        </w:rPr>
        <w:t xml:space="preserve">Nowe wzory: wystąpienia, umowy oraz zasad dotyczących wyboru, dofinansowania i rozliczania wniosków o dofinansowanie w ramach Modułu I </w:t>
      </w:r>
      <w:proofErr w:type="spellStart"/>
      <w:r w:rsidRPr="00EA2460">
        <w:rPr>
          <w:rFonts w:cstheme="minorHAnsi"/>
          <w:sz w:val="24"/>
          <w:szCs w:val="24"/>
        </w:rPr>
        <w:t>i</w:t>
      </w:r>
      <w:proofErr w:type="spellEnd"/>
      <w:r w:rsidRPr="00EA2460">
        <w:rPr>
          <w:rFonts w:cstheme="minorHAnsi"/>
          <w:sz w:val="24"/>
          <w:szCs w:val="24"/>
        </w:rPr>
        <w:t xml:space="preserve"> II pilotażowego programu </w:t>
      </w:r>
      <w:r w:rsidRPr="00EA2460">
        <w:rPr>
          <w:rFonts w:cstheme="minorHAnsi"/>
          <w:color w:val="000000"/>
          <w:sz w:val="24"/>
          <w:szCs w:val="24"/>
        </w:rPr>
        <w:t xml:space="preserve">„Aktywny samorząd” zostały już przygotowane. Wystąpienie w tej sprawie do Zarządu PFRON jest na ostatnim etapie opiniowania (u Radcy Prawnego PFRON). Nowy wzór wystąpienia został maksymalnie uproszczony – </w:t>
      </w:r>
      <w:r w:rsidRPr="00EA2460">
        <w:rPr>
          <w:rFonts w:cstheme="minorHAnsi"/>
          <w:sz w:val="24"/>
          <w:szCs w:val="24"/>
        </w:rPr>
        <w:t>w załączeniu projekt tego dokumentu (do czasu podjęcia decyzji przez Zarząd PFRON - tylko do wykorzystania przez Oddział).</w:t>
      </w:r>
      <w:r w:rsidRPr="00EA2460">
        <w:rPr>
          <w:rFonts w:cstheme="minorHAnsi"/>
          <w:b/>
          <w:sz w:val="24"/>
          <w:szCs w:val="24"/>
        </w:rPr>
        <w:t xml:space="preserve"> </w:t>
      </w:r>
      <w:r w:rsidRPr="00EA2460">
        <w:rPr>
          <w:rFonts w:cstheme="minorHAnsi"/>
          <w:sz w:val="24"/>
          <w:szCs w:val="24"/>
        </w:rPr>
        <w:t xml:space="preserve">Po podjęciu decyzji przez Zarząd PFRON natychmiast poinformujemy Oddziały PFRON o wprowadzonych modyfikacjach. Termin przyjmowania wystąpień upływa w dniu 11 marca 2019 r. (poniedziałek). W sytuacjach tego wymagających, zastosowanie będzie miało postanowienia wskazane w ust. 5 dokumentu pn. „Kierunki działań (…)” w 2019 r. </w:t>
      </w:r>
    </w:p>
    <w:p w:rsidR="00F76B97" w:rsidRPr="00EA2460" w:rsidRDefault="00F76B97" w:rsidP="00EA2460">
      <w:pPr>
        <w:spacing w:after="0" w:line="360" w:lineRule="auto"/>
        <w:rPr>
          <w:rFonts w:cstheme="minorHAnsi"/>
          <w:sz w:val="24"/>
          <w:szCs w:val="24"/>
        </w:rPr>
      </w:pPr>
      <w:r w:rsidRPr="00EA2460">
        <w:rPr>
          <w:rFonts w:cstheme="minorHAnsi"/>
          <w:sz w:val="24"/>
          <w:szCs w:val="24"/>
        </w:rPr>
        <w:t xml:space="preserve">Pełnomocnicy Zarządu </w:t>
      </w:r>
      <w:r w:rsidRPr="00EA2460">
        <w:rPr>
          <w:rFonts w:cstheme="minorHAnsi"/>
          <w:iCs/>
          <w:kern w:val="2"/>
          <w:sz w:val="24"/>
          <w:szCs w:val="24"/>
        </w:rPr>
        <w:t>Państwowego Funduszu Rehabilitacji Osób Niepełnosprawnych</w:t>
      </w:r>
      <w:r w:rsidRPr="00EA2460">
        <w:rPr>
          <w:rFonts w:cstheme="minorHAnsi"/>
          <w:sz w:val="24"/>
          <w:szCs w:val="24"/>
        </w:rPr>
        <w:t xml:space="preserve"> w Oddziałach </w:t>
      </w:r>
      <w:r w:rsidRPr="00EA2460">
        <w:rPr>
          <w:rFonts w:cstheme="minorHAnsi"/>
          <w:iCs/>
          <w:kern w:val="2"/>
          <w:sz w:val="24"/>
          <w:szCs w:val="24"/>
        </w:rPr>
        <w:t>Państwowego Funduszu Rehabilitacji Osób Niepełnosprawnych</w:t>
      </w:r>
      <w:r w:rsidRPr="00EA2460">
        <w:rPr>
          <w:rFonts w:cstheme="minorHAnsi"/>
          <w:sz w:val="24"/>
          <w:szCs w:val="24"/>
        </w:rPr>
        <w:t xml:space="preserve"> mogą podejmować decyzję o przywróceniu realizatorowi programu terminu związanego z realizacją programu.</w:t>
      </w:r>
    </w:p>
    <w:p w:rsidR="00F76B97" w:rsidRPr="00EA2460" w:rsidRDefault="00F76B97" w:rsidP="00EA2460">
      <w:pPr>
        <w:spacing w:after="0" w:line="360" w:lineRule="auto"/>
        <w:rPr>
          <w:rFonts w:cstheme="minorHAnsi"/>
          <w:sz w:val="24"/>
          <w:szCs w:val="24"/>
        </w:rPr>
      </w:pPr>
      <w:r w:rsidRPr="00EA2460">
        <w:rPr>
          <w:rFonts w:cstheme="minorHAnsi"/>
          <w:sz w:val="24"/>
          <w:szCs w:val="24"/>
        </w:rPr>
        <w:t>Departament przygotuje również propozycję uzupełnienia ramowych wzorów formularzy wniosków dla nowych beneficjentów ubiegających się o dofinansowanie w ramach programu (w związku z uchwałą nr 11/2018 Rady Nadzorczej PFRON z dnia 10 grudnia 2018 r.)  - do ewentualnego wykorzystania w ramach naszej dobrej współpracy. Najbliższy termin przyjmowania wniosków w programie dotyczy beneficjentów w module II, w którym to wniosku nie przewiduje się gruntownych zmian.</w:t>
      </w:r>
    </w:p>
    <w:p w:rsidR="00F76B97" w:rsidRPr="00EA2460" w:rsidRDefault="00EA2460" w:rsidP="00EA2460">
      <w:pPr>
        <w:spacing w:after="0" w:line="360" w:lineRule="auto"/>
        <w:rPr>
          <w:rFonts w:cstheme="minorHAnsi"/>
          <w:b/>
          <w:i/>
          <w:color w:val="000000"/>
          <w:sz w:val="24"/>
          <w:szCs w:val="24"/>
        </w:rPr>
      </w:pPr>
      <w:r w:rsidRPr="00EA2460">
        <w:rPr>
          <w:rFonts w:cstheme="minorHAnsi"/>
          <w:b/>
          <w:i/>
          <w:color w:val="000000"/>
          <w:sz w:val="24"/>
          <w:szCs w:val="24"/>
        </w:rPr>
        <w:t xml:space="preserve">8/ </w:t>
      </w:r>
      <w:r w:rsidR="00F76B97" w:rsidRPr="00EA2460">
        <w:rPr>
          <w:rFonts w:cstheme="minorHAnsi"/>
          <w:b/>
          <w:i/>
          <w:color w:val="000000"/>
          <w:sz w:val="24"/>
          <w:szCs w:val="24"/>
        </w:rPr>
        <w:t xml:space="preserve">Kiedy na stronie </w:t>
      </w:r>
      <w:hyperlink r:id="rId18" w:history="1">
        <w:r w:rsidR="00F76B97" w:rsidRPr="00EA2460">
          <w:rPr>
            <w:rFonts w:cstheme="minorHAnsi"/>
            <w:b/>
            <w:i/>
            <w:color w:val="0000FF"/>
            <w:sz w:val="24"/>
            <w:szCs w:val="24"/>
            <w:u w:val="single"/>
          </w:rPr>
          <w:t>www.pfron.org.pl</w:t>
        </w:r>
      </w:hyperlink>
      <w:r w:rsidR="00F76B97" w:rsidRPr="00EA2460">
        <w:rPr>
          <w:rFonts w:cstheme="minorHAnsi"/>
          <w:b/>
          <w:i/>
          <w:color w:val="000000"/>
          <w:sz w:val="24"/>
          <w:szCs w:val="24"/>
        </w:rPr>
        <w:t xml:space="preserve"> udostępniony będzie zaktualizowany wzór skoroszytu do rejestrowania wniosków? MOPS Gdynia zaplanował</w:t>
      </w:r>
      <w:r w:rsidRPr="00EA2460">
        <w:rPr>
          <w:rFonts w:cstheme="minorHAnsi"/>
          <w:b/>
          <w:i/>
          <w:color w:val="000000"/>
          <w:sz w:val="24"/>
          <w:szCs w:val="24"/>
        </w:rPr>
        <w:t>,</w:t>
      </w:r>
      <w:r w:rsidR="00F76B97" w:rsidRPr="00EA2460">
        <w:rPr>
          <w:rFonts w:cstheme="minorHAnsi"/>
          <w:b/>
          <w:i/>
          <w:color w:val="000000"/>
          <w:sz w:val="24"/>
          <w:szCs w:val="24"/>
        </w:rPr>
        <w:t xml:space="preserve"> iż od </w:t>
      </w:r>
      <w:r w:rsidR="00F76B97" w:rsidRPr="00EA2460">
        <w:rPr>
          <w:rFonts w:cstheme="minorHAnsi"/>
          <w:b/>
          <w:bCs/>
          <w:i/>
          <w:color w:val="000000"/>
          <w:sz w:val="24"/>
          <w:szCs w:val="24"/>
        </w:rPr>
        <w:t xml:space="preserve">1 marca 2019 </w:t>
      </w:r>
      <w:r w:rsidR="00F76B97" w:rsidRPr="00EA2460">
        <w:rPr>
          <w:rFonts w:cstheme="minorHAnsi"/>
          <w:b/>
          <w:i/>
          <w:color w:val="000000"/>
          <w:sz w:val="24"/>
          <w:szCs w:val="24"/>
        </w:rPr>
        <w:t>rozpoczyna nabór wniosków w Module II</w:t>
      </w:r>
    </w:p>
    <w:p w:rsidR="00F76B97" w:rsidRPr="00EA2460" w:rsidRDefault="00F76B97" w:rsidP="00EA2460">
      <w:pPr>
        <w:pStyle w:val="Akapitzlist"/>
        <w:spacing w:after="0" w:line="360" w:lineRule="auto"/>
        <w:ind w:left="0"/>
        <w:rPr>
          <w:rFonts w:asciiTheme="minorHAnsi" w:hAnsiTheme="minorHAnsi" w:cstheme="minorHAnsi"/>
          <w:color w:val="000000"/>
          <w:sz w:val="24"/>
          <w:szCs w:val="24"/>
        </w:rPr>
      </w:pPr>
      <w:r w:rsidRPr="00EA2460">
        <w:rPr>
          <w:rFonts w:asciiTheme="minorHAnsi" w:hAnsiTheme="minorHAnsi" w:cstheme="minorHAnsi"/>
          <w:sz w:val="24"/>
          <w:szCs w:val="24"/>
        </w:rPr>
        <w:t>Po podjęciu decyzji przez Zarząd PFRON natychmiast poinformujemy Oddziały PFRON o wprowadzonych modyfikacjach. Skoroszyt zostanie zmodyfikowany po podjęciu decyzji przez Zarząd PFRON i umieszczony na witrynie Funduszu (Oddziały PFRON zostaną powiadomione o tym fakcie).</w:t>
      </w:r>
    </w:p>
    <w:p w:rsidR="00F76B97" w:rsidRPr="00EA2460" w:rsidRDefault="00EA2460" w:rsidP="00EA2460">
      <w:pPr>
        <w:spacing w:after="0" w:line="360" w:lineRule="auto"/>
        <w:rPr>
          <w:rFonts w:cstheme="minorHAnsi"/>
          <w:b/>
          <w:i/>
          <w:color w:val="000000"/>
          <w:sz w:val="24"/>
          <w:szCs w:val="24"/>
        </w:rPr>
      </w:pPr>
      <w:r w:rsidRPr="00EA2460">
        <w:rPr>
          <w:rFonts w:cstheme="minorHAnsi"/>
          <w:b/>
          <w:i/>
          <w:color w:val="000000"/>
          <w:sz w:val="24"/>
          <w:szCs w:val="24"/>
        </w:rPr>
        <w:t xml:space="preserve">9/ </w:t>
      </w:r>
      <w:r w:rsidR="00F76B97" w:rsidRPr="00EA2460">
        <w:rPr>
          <w:rFonts w:cstheme="minorHAnsi"/>
          <w:b/>
          <w:i/>
          <w:color w:val="000000"/>
          <w:sz w:val="24"/>
          <w:szCs w:val="24"/>
        </w:rPr>
        <w:t>Czy nadal konieczne jest wymaganie od wnioskodawców „oświadczenia wnioskodawcy dot. wyrażenia zgody na przetwarzanie danych osobowych, zgodnie z ustawą z dnia</w:t>
      </w:r>
      <w:r w:rsidRPr="00EA2460">
        <w:rPr>
          <w:rFonts w:cstheme="minorHAnsi"/>
          <w:b/>
          <w:i/>
          <w:color w:val="000000"/>
          <w:sz w:val="24"/>
          <w:szCs w:val="24"/>
        </w:rPr>
        <w:t xml:space="preserve"> </w:t>
      </w:r>
      <w:r w:rsidR="00F76B97" w:rsidRPr="00EA2460">
        <w:rPr>
          <w:rFonts w:cstheme="minorHAnsi"/>
          <w:b/>
          <w:i/>
          <w:color w:val="000000"/>
          <w:sz w:val="24"/>
          <w:szCs w:val="24"/>
        </w:rPr>
        <w:t xml:space="preserve">29 sierpnia 1997 r. o ochronie danych osobowych (Dz. U. z 2002 r. Nr 101, poz. 926 ze zm.)” zgodnie z rozdziałem II. Wniosek o dofinansowanie, punkt 4, </w:t>
      </w:r>
      <w:proofErr w:type="spellStart"/>
      <w:r w:rsidR="00F76B97" w:rsidRPr="00EA2460">
        <w:rPr>
          <w:rFonts w:cstheme="minorHAnsi"/>
          <w:b/>
          <w:i/>
          <w:color w:val="000000"/>
          <w:sz w:val="24"/>
          <w:szCs w:val="24"/>
        </w:rPr>
        <w:t>ppkt</w:t>
      </w:r>
      <w:proofErr w:type="spellEnd"/>
      <w:r w:rsidR="00F76B97" w:rsidRPr="00EA2460">
        <w:rPr>
          <w:rFonts w:cstheme="minorHAnsi"/>
          <w:b/>
          <w:i/>
          <w:color w:val="000000"/>
          <w:sz w:val="24"/>
          <w:szCs w:val="24"/>
        </w:rPr>
        <w:t xml:space="preserve"> 4 dokumentu pn. Zasady dotyczące wyboru, dofinansowania i rozliczania wniosków o dofinansowanie w ramach modułu I </w:t>
      </w:r>
      <w:proofErr w:type="spellStart"/>
      <w:r w:rsidR="00F76B97" w:rsidRPr="00EA2460">
        <w:rPr>
          <w:rFonts w:cstheme="minorHAnsi"/>
          <w:b/>
          <w:i/>
          <w:color w:val="000000"/>
          <w:sz w:val="24"/>
          <w:szCs w:val="24"/>
        </w:rPr>
        <w:t>i</w:t>
      </w:r>
      <w:proofErr w:type="spellEnd"/>
      <w:r w:rsidR="00F76B97" w:rsidRPr="00EA2460">
        <w:rPr>
          <w:rFonts w:cstheme="minorHAnsi"/>
          <w:b/>
          <w:i/>
          <w:color w:val="000000"/>
          <w:sz w:val="24"/>
          <w:szCs w:val="24"/>
        </w:rPr>
        <w:t xml:space="preserve"> II pilotażowego programu „Aktywny samorząd” - zdaniem prawnika MOPS nie powinniśmy wymagać takiego oświadczenia a jedynie „oświadczenie dot. RODO”.</w:t>
      </w:r>
    </w:p>
    <w:p w:rsidR="00F76B97" w:rsidRPr="00EA2460" w:rsidRDefault="00F76B97" w:rsidP="00EA2460">
      <w:pPr>
        <w:pStyle w:val="NormalnyWeb"/>
        <w:spacing w:before="0" w:beforeAutospacing="0" w:after="0" w:afterAutospacing="0" w:line="360" w:lineRule="auto"/>
        <w:rPr>
          <w:rFonts w:asciiTheme="minorHAnsi" w:hAnsiTheme="minorHAnsi" w:cstheme="minorHAnsi"/>
        </w:rPr>
      </w:pPr>
      <w:bookmarkStart w:id="12" w:name="_Hlk2168853"/>
      <w:r w:rsidRPr="00EA2460">
        <w:rPr>
          <w:rFonts w:asciiTheme="minorHAnsi" w:hAnsiTheme="minorHAnsi" w:cstheme="minorHAnsi"/>
          <w:color w:val="000000"/>
        </w:rPr>
        <w:t xml:space="preserve">Projekt przedstawiony do decyzji Zarządu PFRON, jak zaprezentowano w ramach konsultacji projektu zmian ww. dokumentu już w ubiegłym roku - przewiduje usunięcie wymagania, o którym mowa w Państwa pytaniu. </w:t>
      </w:r>
      <w:bookmarkStart w:id="13" w:name="_Hlk1130047"/>
      <w:r w:rsidRPr="00EA2460">
        <w:rPr>
          <w:rFonts w:asciiTheme="minorHAnsi" w:hAnsiTheme="minorHAnsi" w:cstheme="minorHAnsi"/>
          <w:color w:val="000000"/>
        </w:rPr>
        <w:t xml:space="preserve">Planowane jest wprowadzenie </w:t>
      </w:r>
      <w:r w:rsidRPr="00EA2460">
        <w:rPr>
          <w:rFonts w:asciiTheme="minorHAnsi" w:hAnsiTheme="minorHAnsi" w:cstheme="minorHAnsi"/>
        </w:rPr>
        <w:t xml:space="preserve">do dokumentu pn. „Zasady (…)” nowego rozdziału IX („Dane osobowe”) w całości poświęconego kwestii wynikającej z RODO. </w:t>
      </w:r>
    </w:p>
    <w:p w:rsidR="00F76B97" w:rsidRPr="00EA2460" w:rsidRDefault="00F76B97" w:rsidP="00EA2460">
      <w:pPr>
        <w:suppressAutoHyphens/>
        <w:spacing w:after="0" w:line="360" w:lineRule="auto"/>
        <w:rPr>
          <w:rFonts w:cstheme="minorHAnsi"/>
          <w:sz w:val="24"/>
          <w:szCs w:val="24"/>
        </w:rPr>
      </w:pPr>
      <w:bookmarkStart w:id="14" w:name="_Hlk1130745"/>
      <w:r w:rsidRPr="00EA2460">
        <w:rPr>
          <w:rFonts w:cstheme="minorHAnsi"/>
          <w:sz w:val="24"/>
          <w:szCs w:val="24"/>
        </w:rPr>
        <w:t>Przewiduje on, że administratorem danych jest Realizator programu oraz PFRON. Administrator zobowiązany jest przestrzegać zasad przetwarzania danych osobowych, zgodnie</w:t>
      </w:r>
      <w:r w:rsidRPr="00EA2460">
        <w:rPr>
          <w:rFonts w:cstheme="minorHAnsi"/>
          <w:b/>
          <w:sz w:val="24"/>
          <w:szCs w:val="24"/>
        </w:rPr>
        <w:t xml:space="preserve"> </w:t>
      </w:r>
      <w:r w:rsidRPr="00EA2460">
        <w:rPr>
          <w:rFonts w:cstheme="minorHAnsi"/>
          <w:sz w:val="24"/>
          <w:szCs w:val="24"/>
        </w:rPr>
        <w:t>z r</w:t>
      </w:r>
      <w:r w:rsidRPr="00EA2460">
        <w:rPr>
          <w:rStyle w:val="Uwydatnienie"/>
          <w:rFonts w:cstheme="minorHAnsi"/>
          <w:sz w:val="24"/>
          <w:szCs w:val="24"/>
        </w:rPr>
        <w:t xml:space="preserve">ozporządzeniem Parlamentu Europejskiego i Rady (UE) 2016/679 z dnia 27 kwietnia 2016 r. w sprawie ochrony osób fizycznych w związku z przetwarzaniem danych osobowych i w sprawie swobodnego przepływu takich danych oraz uchylenia dyrektywy 95/46/WE </w:t>
      </w:r>
      <w:r w:rsidRPr="00EA2460">
        <w:rPr>
          <w:rFonts w:cstheme="minorHAnsi"/>
          <w:sz w:val="24"/>
          <w:szCs w:val="24"/>
        </w:rPr>
        <w:t>(Dz. Urz. UE L 119 z dnia 4 maja 2016 r.)</w:t>
      </w:r>
      <w:r w:rsidRPr="00EA2460">
        <w:rPr>
          <w:rStyle w:val="Uwydatnienie"/>
          <w:rFonts w:cstheme="minorHAnsi"/>
          <w:sz w:val="24"/>
          <w:szCs w:val="24"/>
        </w:rPr>
        <w:t xml:space="preserve"> - ogólne rozporządzenie o ochronie danych - RODO, a także zgodnie z ustawą o ochronie danych osobowych </w:t>
      </w:r>
      <w:r w:rsidRPr="00EA2460">
        <w:rPr>
          <w:rFonts w:cstheme="minorHAnsi"/>
          <w:sz w:val="24"/>
          <w:szCs w:val="24"/>
        </w:rPr>
        <w:t xml:space="preserve">(Dz. U. z 2018 r. poz. 1000 z </w:t>
      </w:r>
      <w:proofErr w:type="spellStart"/>
      <w:r w:rsidRPr="00EA2460">
        <w:rPr>
          <w:rFonts w:cstheme="minorHAnsi"/>
          <w:sz w:val="24"/>
          <w:szCs w:val="24"/>
        </w:rPr>
        <w:t>późn</w:t>
      </w:r>
      <w:proofErr w:type="spellEnd"/>
      <w:r w:rsidRPr="00EA2460">
        <w:rPr>
          <w:rFonts w:cstheme="minorHAnsi"/>
          <w:sz w:val="24"/>
          <w:szCs w:val="24"/>
        </w:rPr>
        <w:t>. zm.)</w:t>
      </w:r>
      <w:bookmarkEnd w:id="14"/>
      <w:r w:rsidRPr="00EA2460">
        <w:rPr>
          <w:rStyle w:val="Uwydatnienie"/>
          <w:rFonts w:cstheme="minorHAnsi"/>
          <w:sz w:val="24"/>
          <w:szCs w:val="24"/>
        </w:rPr>
        <w:t xml:space="preserve">. </w:t>
      </w:r>
      <w:r w:rsidRPr="00EA2460">
        <w:rPr>
          <w:rFonts w:cstheme="minorHAnsi"/>
          <w:sz w:val="24"/>
          <w:szCs w:val="24"/>
        </w:rPr>
        <w:t xml:space="preserve">Wypełniając obowiązek informacyjny wynikający z art. 13 RODO, Realizator zobowiązany będzie m.in. do poinformowania wnioskodawcy, że jego dane osobowe zostaną przekazane do PFRON, który będzie je przetwarzał w celu monitorowania i kontroli prawidłowości realizacji programu przez Realizatora oraz do celów sprawozdawczych i ewaluacyjnych. </w:t>
      </w:r>
    </w:p>
    <w:bookmarkEnd w:id="12"/>
    <w:bookmarkEnd w:id="13"/>
    <w:p w:rsidR="00F76B97" w:rsidRPr="00EA2460" w:rsidRDefault="00EA2460" w:rsidP="00EA2460">
      <w:pPr>
        <w:spacing w:after="0" w:line="360" w:lineRule="auto"/>
        <w:rPr>
          <w:rFonts w:cstheme="minorHAnsi"/>
          <w:b/>
          <w:i/>
          <w:sz w:val="24"/>
          <w:szCs w:val="24"/>
        </w:rPr>
      </w:pPr>
      <w:r w:rsidRPr="00EA2460">
        <w:rPr>
          <w:rFonts w:cstheme="minorHAnsi"/>
          <w:b/>
          <w:i/>
          <w:sz w:val="24"/>
          <w:szCs w:val="24"/>
        </w:rPr>
        <w:t xml:space="preserve">10/ </w:t>
      </w:r>
      <w:r w:rsidR="00F76B97" w:rsidRPr="00EA2460">
        <w:rPr>
          <w:rFonts w:cstheme="minorHAnsi"/>
          <w:b/>
          <w:i/>
          <w:sz w:val="24"/>
          <w:szCs w:val="24"/>
        </w:rPr>
        <w:t>W związku ze zbliżającym się terminem przyjmowania Wystąpień o przyznanie środków PFRON na realizację pilotażowego programu „Aktywny samorząd” w 2019 r. oraz licznymi pytaniami ze strony Realizatorów proszę uprzejmie o następujące informacje:</w:t>
      </w:r>
    </w:p>
    <w:p w:rsidR="00F76B97" w:rsidRPr="00EA2460" w:rsidRDefault="00F76B97" w:rsidP="00EA2460">
      <w:pPr>
        <w:spacing w:after="0" w:line="360" w:lineRule="auto"/>
        <w:rPr>
          <w:rFonts w:cstheme="minorHAnsi"/>
          <w:b/>
          <w:i/>
          <w:sz w:val="24"/>
          <w:szCs w:val="24"/>
        </w:rPr>
      </w:pPr>
      <w:r w:rsidRPr="00EA2460">
        <w:rPr>
          <w:rFonts w:cstheme="minorHAnsi"/>
          <w:b/>
          <w:i/>
          <w:sz w:val="24"/>
          <w:szCs w:val="24"/>
        </w:rPr>
        <w:t>- czy zostanie opracowany (oraz kiedy zostanie przyjęty) nowy wzór formularza Wystąpienia? Obecny wzór formularza nie obejmuje nowych form wsparcia. Realizatorzy nie wiedzą czy mają składać Wystąpienie na druku obowiązującym czy poczekać na pojawienie się nowego formularza. Wyrażają również obawy, że z uwagi na długi czas oczekiwania na podpisy osób reprezentujących powiat, nie zdążą złożyć Wystąpień w wymagalnym terminie tj. do 11 marca br. Do Oddziału wpłynęło już jedno Wystąpienie złożone na „starym” druku.</w:t>
      </w:r>
    </w:p>
    <w:p w:rsidR="00F76B97" w:rsidRPr="00EA2460" w:rsidRDefault="00F76B97" w:rsidP="00EA2460">
      <w:pPr>
        <w:pStyle w:val="Tekstpodstawowy"/>
        <w:spacing w:after="0" w:line="360" w:lineRule="auto"/>
        <w:rPr>
          <w:rFonts w:cstheme="minorHAnsi"/>
          <w:b/>
          <w:i/>
          <w:sz w:val="24"/>
          <w:szCs w:val="24"/>
        </w:rPr>
      </w:pPr>
      <w:r w:rsidRPr="00EA2460">
        <w:rPr>
          <w:rFonts w:cstheme="minorHAnsi"/>
          <w:b/>
          <w:bCs/>
          <w:i/>
          <w:sz w:val="24"/>
          <w:szCs w:val="24"/>
        </w:rPr>
        <w:t xml:space="preserve">- czy w związku z wprowadzeniem nowych form wsparcia oraz rozszerzeniem grona adresatów Programu zostaną opracowane (a jeśli tak </w:t>
      </w:r>
      <w:proofErr w:type="gramStart"/>
      <w:r w:rsidRPr="00EA2460">
        <w:rPr>
          <w:rFonts w:cstheme="minorHAnsi"/>
          <w:b/>
          <w:bCs/>
          <w:i/>
          <w:sz w:val="24"/>
          <w:szCs w:val="24"/>
        </w:rPr>
        <w:t>to</w:t>
      </w:r>
      <w:proofErr w:type="gramEnd"/>
      <w:r w:rsidRPr="00EA2460">
        <w:rPr>
          <w:rFonts w:cstheme="minorHAnsi"/>
          <w:b/>
          <w:bCs/>
          <w:i/>
          <w:sz w:val="24"/>
          <w:szCs w:val="24"/>
        </w:rPr>
        <w:t xml:space="preserve"> kiedy zostaną przyjęte) nowe Zasady dotyczące wyboru, dofinansowania i rozliczania wniosków o dofinansowanie w ramach Modułu I </w:t>
      </w:r>
      <w:proofErr w:type="spellStart"/>
      <w:r w:rsidRPr="00EA2460">
        <w:rPr>
          <w:rFonts w:cstheme="minorHAnsi"/>
          <w:b/>
          <w:bCs/>
          <w:i/>
          <w:sz w:val="24"/>
          <w:szCs w:val="24"/>
        </w:rPr>
        <w:t>i</w:t>
      </w:r>
      <w:proofErr w:type="spellEnd"/>
      <w:r w:rsidRPr="00EA2460">
        <w:rPr>
          <w:rFonts w:cstheme="minorHAnsi"/>
          <w:b/>
          <w:bCs/>
          <w:i/>
          <w:sz w:val="24"/>
          <w:szCs w:val="24"/>
        </w:rPr>
        <w:t> II pilotażowego programu „Aktywny samorząd” oraz czy zostaną przygotowane (obowiązujące wszystkich Realizatorów) formularze wniosków dla wnioskodawców ubiegających się o dofinansowanie.</w:t>
      </w:r>
    </w:p>
    <w:p w:rsidR="00F76B97" w:rsidRPr="00EA2460" w:rsidRDefault="00F76B97" w:rsidP="00EA2460">
      <w:pPr>
        <w:spacing w:after="0" w:line="360" w:lineRule="auto"/>
        <w:rPr>
          <w:rFonts w:cstheme="minorHAnsi"/>
          <w:sz w:val="24"/>
          <w:szCs w:val="24"/>
          <w:lang w:eastAsia="pl-PL"/>
        </w:rPr>
      </w:pPr>
      <w:r w:rsidRPr="00EA2460">
        <w:rPr>
          <w:rFonts w:cstheme="minorHAnsi"/>
          <w:sz w:val="24"/>
          <w:szCs w:val="24"/>
          <w:lang w:eastAsia="pl-PL"/>
        </w:rPr>
        <w:t xml:space="preserve">Nowe wzory: wystąpienia i umowy w sprawie realizacji programu oraz zasad dotyczących wyboru, dofinansowania i rozliczania wniosków o dofinansowanie w ramach Modułu I </w:t>
      </w:r>
      <w:proofErr w:type="spellStart"/>
      <w:r w:rsidRPr="00EA2460">
        <w:rPr>
          <w:rFonts w:cstheme="minorHAnsi"/>
          <w:sz w:val="24"/>
          <w:szCs w:val="24"/>
          <w:lang w:eastAsia="pl-PL"/>
        </w:rPr>
        <w:t>i</w:t>
      </w:r>
      <w:proofErr w:type="spellEnd"/>
      <w:r w:rsidRPr="00EA2460">
        <w:rPr>
          <w:rFonts w:cstheme="minorHAnsi"/>
          <w:sz w:val="24"/>
          <w:szCs w:val="24"/>
          <w:lang w:eastAsia="pl-PL"/>
        </w:rPr>
        <w:t xml:space="preserve"> II pilotażowego programu „Aktywny samorząd” zostały już przygotowane (także teksty jednolite). Wystąpienie w tej sprawie do Zarządu PFRON jest na ostatnim etapie opiniowania (u Radcy Prawnego PFRON). Zatem przyjęcie tych dokumentów nastąpi w bliskim terminie.</w:t>
      </w:r>
    </w:p>
    <w:p w:rsidR="00F76B97" w:rsidRPr="00EA2460" w:rsidRDefault="00F76B97" w:rsidP="00EA2460">
      <w:pPr>
        <w:spacing w:after="0" w:line="360" w:lineRule="auto"/>
        <w:rPr>
          <w:rFonts w:eastAsia="Calibri" w:cstheme="minorHAnsi"/>
          <w:sz w:val="24"/>
          <w:szCs w:val="24"/>
        </w:rPr>
      </w:pPr>
      <w:r w:rsidRPr="00EA2460">
        <w:rPr>
          <w:rFonts w:eastAsia="Calibri" w:cstheme="minorHAnsi"/>
          <w:sz w:val="24"/>
          <w:szCs w:val="24"/>
        </w:rPr>
        <w:t>Proponowane do zatwierdzenia przez Zarząd PFRON zmiany mają związek przede wszystkim z:</w:t>
      </w:r>
    </w:p>
    <w:p w:rsidR="00F76B97" w:rsidRPr="00EA2460" w:rsidRDefault="00F76B97" w:rsidP="00EA2460">
      <w:pPr>
        <w:pStyle w:val="Akapitzlist"/>
        <w:numPr>
          <w:ilvl w:val="0"/>
          <w:numId w:val="40"/>
        </w:numPr>
        <w:spacing w:after="0" w:line="360" w:lineRule="auto"/>
        <w:ind w:left="0" w:firstLine="0"/>
        <w:rPr>
          <w:rFonts w:asciiTheme="minorHAnsi" w:hAnsiTheme="minorHAnsi" w:cstheme="minorHAnsi"/>
          <w:sz w:val="24"/>
          <w:szCs w:val="24"/>
        </w:rPr>
      </w:pPr>
      <w:r w:rsidRPr="00EA2460">
        <w:rPr>
          <w:rFonts w:asciiTheme="minorHAnsi" w:hAnsiTheme="minorHAnsi" w:cstheme="minorHAnsi"/>
          <w:sz w:val="24"/>
          <w:szCs w:val="24"/>
        </w:rPr>
        <w:t>modyfikacją zasad programu na podstawie uchwały Rady Nadzorczej Państwowego Funduszu Rehabilitacji Osób Niepełnosprawnych (uchwała nr 11/2018 Rady Nadzorczej PFRON z dnia 10 grudnia 2018 r.), tj. z rozszerzeniem oferty programu o nowe formy wsparcia oraz z wprowadzeniem nowych beneficjentów uprawnionych do uzyskania pomocy w ramach programu. Zmiany dokumentacji programowej („Zasady (…)”, wystąpienie, umowa w sprawie realizacji programu) w tym zakresie będą miały charakter techniczny i polegać będą przede wszystkim na uwzględnieniu nowych zasad, zadań i beneficjentów (przede wszystkim w zapotrzebowaniu na środki i w sprawozdawczości);</w:t>
      </w:r>
    </w:p>
    <w:p w:rsidR="00F76B97" w:rsidRPr="00EA2460" w:rsidRDefault="00F76B97" w:rsidP="00EA2460">
      <w:pPr>
        <w:pStyle w:val="Akapitzlist"/>
        <w:numPr>
          <w:ilvl w:val="0"/>
          <w:numId w:val="40"/>
        </w:numPr>
        <w:spacing w:after="0" w:line="360" w:lineRule="auto"/>
        <w:ind w:left="0" w:firstLine="0"/>
        <w:rPr>
          <w:rFonts w:asciiTheme="minorHAnsi" w:hAnsiTheme="minorHAnsi" w:cstheme="minorHAnsi"/>
          <w:sz w:val="24"/>
          <w:szCs w:val="24"/>
        </w:rPr>
      </w:pPr>
      <w:r w:rsidRPr="00EA2460">
        <w:rPr>
          <w:rFonts w:asciiTheme="minorHAnsi" w:hAnsiTheme="minorHAnsi" w:cstheme="minorHAnsi"/>
          <w:sz w:val="24"/>
          <w:szCs w:val="24"/>
        </w:rPr>
        <w:t>koniecznością modyfikacji i uproszczenia wystąpienia samorządu powiatowego w sprawie przyznania środków na realizację programu w danym roku (zmiana paragrafu wypływu środków na par. 3030);</w:t>
      </w:r>
    </w:p>
    <w:p w:rsidR="00F76B97" w:rsidRPr="00EA2460" w:rsidRDefault="00F76B97" w:rsidP="00EA2460">
      <w:pPr>
        <w:pStyle w:val="Akapitzlist"/>
        <w:numPr>
          <w:ilvl w:val="0"/>
          <w:numId w:val="40"/>
        </w:numPr>
        <w:spacing w:after="0" w:line="360" w:lineRule="auto"/>
        <w:ind w:left="0" w:firstLine="0"/>
        <w:rPr>
          <w:rFonts w:asciiTheme="minorHAnsi" w:hAnsiTheme="minorHAnsi" w:cstheme="minorHAnsi"/>
          <w:sz w:val="24"/>
          <w:szCs w:val="24"/>
        </w:rPr>
      </w:pPr>
      <w:r w:rsidRPr="00EA2460">
        <w:rPr>
          <w:rFonts w:asciiTheme="minorHAnsi" w:hAnsiTheme="minorHAnsi" w:cstheme="minorHAnsi"/>
          <w:sz w:val="24"/>
          <w:szCs w:val="24"/>
        </w:rPr>
        <w:t>uregulowaniem kwestii ochrony danych w związku z Rozporządzeniem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rsidR="00F76B97" w:rsidRPr="00EA2460" w:rsidRDefault="00F76B97" w:rsidP="00EA2460">
      <w:pPr>
        <w:pStyle w:val="Akapitzlist"/>
        <w:numPr>
          <w:ilvl w:val="0"/>
          <w:numId w:val="40"/>
        </w:numPr>
        <w:spacing w:after="0" w:line="360" w:lineRule="auto"/>
        <w:ind w:left="0" w:firstLine="0"/>
        <w:rPr>
          <w:rFonts w:asciiTheme="minorHAnsi" w:hAnsiTheme="minorHAnsi" w:cstheme="minorHAnsi"/>
          <w:sz w:val="24"/>
          <w:szCs w:val="24"/>
        </w:rPr>
      </w:pPr>
      <w:r w:rsidRPr="00EA2460">
        <w:rPr>
          <w:rFonts w:asciiTheme="minorHAnsi" w:hAnsiTheme="minorHAnsi" w:cstheme="minorHAnsi"/>
          <w:sz w:val="24"/>
          <w:szCs w:val="24"/>
        </w:rPr>
        <w:t xml:space="preserve">przeprowadzonym przeglądem dokumentu pn. „Zasady (…)” oraz innych dokumentów obowiązujących w trakcie realizacji programu pod kątem usunięcia ewentualnych wątpliwości realizacyjnych bądź wprowadzenia korekt poprawiających sposób realizacji programu. Proponowane </w:t>
      </w:r>
      <w:r w:rsidRPr="00EA2460">
        <w:rPr>
          <w:rFonts w:asciiTheme="minorHAnsi" w:hAnsiTheme="minorHAnsi" w:cstheme="minorHAnsi"/>
          <w:b/>
          <w:sz w:val="24"/>
          <w:szCs w:val="24"/>
        </w:rPr>
        <w:t>w tym zakresie zmiany w większości były w ubiegłym roku konsultowane z Oddziałami PFRON i Realizatorami programu</w:t>
      </w:r>
      <w:r w:rsidRPr="00EA2460">
        <w:rPr>
          <w:rFonts w:asciiTheme="minorHAnsi" w:hAnsiTheme="minorHAnsi" w:cstheme="minorHAnsi"/>
          <w:sz w:val="24"/>
          <w:szCs w:val="24"/>
        </w:rPr>
        <w:t>, którzy wnosili propozycję dodatkowych zmian we wzorach dokumentów obowiązujących w trakcie realizacji programu.</w:t>
      </w:r>
    </w:p>
    <w:p w:rsidR="00F76B97" w:rsidRPr="00EA2460" w:rsidRDefault="00F76B97" w:rsidP="00EA2460">
      <w:pPr>
        <w:spacing w:after="0" w:line="360" w:lineRule="auto"/>
        <w:rPr>
          <w:rFonts w:cstheme="minorHAnsi"/>
          <w:sz w:val="24"/>
          <w:szCs w:val="24"/>
        </w:rPr>
      </w:pPr>
      <w:r w:rsidRPr="00EA2460">
        <w:rPr>
          <w:rFonts w:cstheme="minorHAnsi"/>
          <w:sz w:val="24"/>
          <w:szCs w:val="24"/>
        </w:rPr>
        <w:t xml:space="preserve">Po podjęciu decyzji przez Zarząd PFRON natychmiast poinformujemy Oddziały PFRON o wprowadzonych modyfikacjach. </w:t>
      </w:r>
    </w:p>
    <w:p w:rsidR="00F76B97" w:rsidRPr="00EA2460" w:rsidRDefault="00F76B97" w:rsidP="00EA2460">
      <w:pPr>
        <w:spacing w:after="0" w:line="360" w:lineRule="auto"/>
        <w:rPr>
          <w:rFonts w:cstheme="minorHAnsi"/>
          <w:sz w:val="24"/>
          <w:szCs w:val="24"/>
        </w:rPr>
      </w:pPr>
      <w:r w:rsidRPr="00EA2460">
        <w:rPr>
          <w:rFonts w:cstheme="minorHAnsi"/>
          <w:sz w:val="24"/>
          <w:szCs w:val="24"/>
        </w:rPr>
        <w:t xml:space="preserve">Termin przyjmowania wystąpień upływa w dniu 11 marca 2019 r. (poniedziałek). W sytuacjach tego wymagających, zastosowanie będzie miało postanowienia wskazane w ust. 5 dokumentu pn. „Kierunki działań (…)” w 2019 r. - Pełnomocnicy Zarządu </w:t>
      </w:r>
      <w:r w:rsidRPr="00EA2460">
        <w:rPr>
          <w:rFonts w:cstheme="minorHAnsi"/>
          <w:iCs/>
          <w:kern w:val="2"/>
          <w:sz w:val="24"/>
          <w:szCs w:val="24"/>
        </w:rPr>
        <w:t>Państwowego Funduszu Rehabilitacji Osób Niepełnosprawnych</w:t>
      </w:r>
      <w:r w:rsidRPr="00EA2460">
        <w:rPr>
          <w:rFonts w:cstheme="minorHAnsi"/>
          <w:sz w:val="24"/>
          <w:szCs w:val="24"/>
        </w:rPr>
        <w:t xml:space="preserve"> w Oddziałach </w:t>
      </w:r>
      <w:r w:rsidRPr="00EA2460">
        <w:rPr>
          <w:rFonts w:cstheme="minorHAnsi"/>
          <w:iCs/>
          <w:kern w:val="2"/>
          <w:sz w:val="24"/>
          <w:szCs w:val="24"/>
        </w:rPr>
        <w:t>PFRON</w:t>
      </w:r>
      <w:r w:rsidRPr="00EA2460">
        <w:rPr>
          <w:rFonts w:cstheme="minorHAnsi"/>
          <w:sz w:val="24"/>
          <w:szCs w:val="24"/>
        </w:rPr>
        <w:t xml:space="preserve"> mogą podejmować decyzje o przywróceniu Realizatorowi programu terminu związanego z realizacją programu.</w:t>
      </w:r>
    </w:p>
    <w:p w:rsidR="00F76B97" w:rsidRPr="00EA2460" w:rsidRDefault="00F76B97" w:rsidP="00EA2460">
      <w:pPr>
        <w:spacing w:after="0" w:line="360" w:lineRule="auto"/>
        <w:rPr>
          <w:rFonts w:cstheme="minorHAnsi"/>
          <w:sz w:val="24"/>
          <w:szCs w:val="24"/>
          <w:lang w:eastAsia="pl-PL"/>
        </w:rPr>
      </w:pPr>
      <w:r w:rsidRPr="00EA2460">
        <w:rPr>
          <w:rFonts w:cstheme="minorHAnsi"/>
          <w:sz w:val="24"/>
          <w:szCs w:val="24"/>
          <w:lang w:eastAsia="pl-PL"/>
        </w:rPr>
        <w:t>Departament przygotowuje również (podobnie jak robił to wcześniej) propozycję uzupełnienia ramowych wzorów formularzy wniosków dla nowych beneficjentów ubiegających się o dofinansowanie w ramach programu (w związku z uchwałą nr 11/2018 Rady Nadzorczej PFRON z dnia 10 grudnia 2018 r.). Zostaną one za pośrednictwem Oddziałów udostępnione powiatom do wykorzystania. Najbliższy termin przyjmowania wniosków w programie dotyczy beneficjentów w module II, w którym to wniosku nie przewiduje się gruntownych zmian.</w:t>
      </w:r>
    </w:p>
    <w:p w:rsidR="001547F5" w:rsidRPr="00EA2460" w:rsidRDefault="001547F5" w:rsidP="00EA2460">
      <w:pPr>
        <w:autoSpaceDE w:val="0"/>
        <w:autoSpaceDN w:val="0"/>
        <w:adjustRightInd w:val="0"/>
        <w:spacing w:after="0" w:line="360" w:lineRule="auto"/>
        <w:rPr>
          <w:rFonts w:cstheme="minorHAnsi"/>
          <w:b/>
          <w:i/>
          <w:sz w:val="24"/>
          <w:szCs w:val="24"/>
        </w:rPr>
      </w:pPr>
    </w:p>
    <w:p w:rsidR="001547F5" w:rsidRPr="00EA2460" w:rsidRDefault="001547F5" w:rsidP="00EA2460">
      <w:pPr>
        <w:autoSpaceDE w:val="0"/>
        <w:autoSpaceDN w:val="0"/>
        <w:adjustRightInd w:val="0"/>
        <w:spacing w:after="0" w:line="360" w:lineRule="auto"/>
        <w:rPr>
          <w:rFonts w:cstheme="minorHAnsi"/>
          <w:b/>
          <w:i/>
          <w:sz w:val="24"/>
          <w:szCs w:val="24"/>
        </w:rPr>
      </w:pPr>
    </w:p>
    <w:p w:rsidR="001547F5" w:rsidRPr="00EA2460" w:rsidRDefault="001547F5" w:rsidP="00EA2460">
      <w:pPr>
        <w:spacing w:after="0" w:line="360" w:lineRule="auto"/>
        <w:rPr>
          <w:rFonts w:cstheme="minorHAnsi"/>
          <w:sz w:val="24"/>
          <w:szCs w:val="24"/>
        </w:rPr>
      </w:pPr>
    </w:p>
    <w:p w:rsidR="001547F5" w:rsidRPr="00EA2460" w:rsidRDefault="001547F5" w:rsidP="00EA2460">
      <w:pPr>
        <w:spacing w:after="0" w:line="360" w:lineRule="auto"/>
        <w:rPr>
          <w:rFonts w:cstheme="minorHAnsi"/>
          <w:sz w:val="24"/>
          <w:szCs w:val="24"/>
        </w:rPr>
      </w:pPr>
    </w:p>
    <w:p w:rsidR="001547F5" w:rsidRPr="00EA2460" w:rsidRDefault="001547F5" w:rsidP="00EA2460">
      <w:pPr>
        <w:spacing w:after="0" w:line="360" w:lineRule="auto"/>
        <w:rPr>
          <w:rFonts w:cstheme="minorHAnsi"/>
          <w:sz w:val="24"/>
          <w:szCs w:val="24"/>
        </w:rPr>
      </w:pPr>
    </w:p>
    <w:p w:rsidR="001547F5" w:rsidRPr="00EA2460" w:rsidRDefault="001547F5" w:rsidP="00EA2460">
      <w:pPr>
        <w:spacing w:after="0" w:line="360" w:lineRule="auto"/>
        <w:rPr>
          <w:rFonts w:cstheme="minorHAnsi"/>
          <w:sz w:val="24"/>
          <w:szCs w:val="24"/>
        </w:rPr>
      </w:pPr>
    </w:p>
    <w:p w:rsidR="001547F5" w:rsidRPr="00EA2460" w:rsidRDefault="001547F5" w:rsidP="00EA2460">
      <w:pPr>
        <w:spacing w:after="0" w:line="360" w:lineRule="auto"/>
        <w:rPr>
          <w:rFonts w:cstheme="minorHAnsi"/>
          <w:sz w:val="24"/>
          <w:szCs w:val="24"/>
        </w:rPr>
      </w:pPr>
    </w:p>
    <w:p w:rsidR="001547F5" w:rsidRPr="00EA2460" w:rsidRDefault="001547F5" w:rsidP="00EA2460">
      <w:pPr>
        <w:spacing w:after="0" w:line="360" w:lineRule="auto"/>
        <w:rPr>
          <w:rFonts w:cstheme="minorHAnsi"/>
          <w:sz w:val="24"/>
          <w:szCs w:val="24"/>
        </w:rPr>
      </w:pPr>
    </w:p>
    <w:p w:rsidR="001547F5" w:rsidRPr="00EA2460" w:rsidRDefault="001547F5" w:rsidP="00EA2460">
      <w:pPr>
        <w:spacing w:after="0" w:line="360" w:lineRule="auto"/>
        <w:rPr>
          <w:rFonts w:cstheme="minorHAnsi"/>
          <w:sz w:val="24"/>
          <w:szCs w:val="24"/>
        </w:rPr>
      </w:pPr>
    </w:p>
    <w:p w:rsidR="00057B95" w:rsidRPr="00EA2460" w:rsidRDefault="007469AF" w:rsidP="00EA2460">
      <w:pPr>
        <w:spacing w:after="0" w:line="360" w:lineRule="auto"/>
        <w:rPr>
          <w:rFonts w:cstheme="minorHAnsi"/>
          <w:sz w:val="24"/>
          <w:szCs w:val="24"/>
        </w:rPr>
      </w:pPr>
      <w:r w:rsidRPr="00EA2460">
        <w:rPr>
          <w:rFonts w:cstheme="minorHAnsi"/>
          <w:sz w:val="24"/>
          <w:szCs w:val="24"/>
        </w:rPr>
        <w:t>Departament ds. Programów</w:t>
      </w:r>
    </w:p>
    <w:sectPr w:rsidR="00057B95" w:rsidRPr="00EA2460" w:rsidSect="006A5177">
      <w:footerReference w:type="default" r:id="rId19"/>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177" w:rsidRDefault="006A5177" w:rsidP="001547F5">
      <w:pPr>
        <w:spacing w:after="0" w:line="240" w:lineRule="auto"/>
      </w:pPr>
      <w:r>
        <w:separator/>
      </w:r>
    </w:p>
  </w:endnote>
  <w:endnote w:type="continuationSeparator" w:id="0">
    <w:p w:rsidR="006A5177" w:rsidRDefault="006A5177" w:rsidP="0015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261888"/>
      <w:docPartObj>
        <w:docPartGallery w:val="Page Numbers (Bottom of Page)"/>
        <w:docPartUnique/>
      </w:docPartObj>
    </w:sdtPr>
    <w:sdtContent>
      <w:p w:rsidR="006A5177" w:rsidRDefault="006A5177">
        <w:pPr>
          <w:pStyle w:val="Stopka"/>
          <w:jc w:val="right"/>
        </w:pPr>
        <w:r>
          <w:fldChar w:fldCharType="begin"/>
        </w:r>
        <w:r>
          <w:instrText>PAGE   \* MERGEFORMAT</w:instrText>
        </w:r>
        <w:r>
          <w:fldChar w:fldCharType="separate"/>
        </w:r>
        <w:r>
          <w:t>2</w:t>
        </w:r>
        <w:r>
          <w:fldChar w:fldCharType="end"/>
        </w:r>
      </w:p>
    </w:sdtContent>
  </w:sdt>
  <w:p w:rsidR="006A5177" w:rsidRDefault="006A51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177" w:rsidRDefault="006A5177" w:rsidP="001547F5">
      <w:pPr>
        <w:spacing w:after="0" w:line="240" w:lineRule="auto"/>
      </w:pPr>
      <w:r>
        <w:separator/>
      </w:r>
    </w:p>
  </w:footnote>
  <w:footnote w:type="continuationSeparator" w:id="0">
    <w:p w:rsidR="006A5177" w:rsidRDefault="006A5177" w:rsidP="001547F5">
      <w:pPr>
        <w:spacing w:after="0" w:line="240" w:lineRule="auto"/>
      </w:pPr>
      <w:r>
        <w:continuationSeparator/>
      </w:r>
    </w:p>
  </w:footnote>
  <w:footnote w:id="1">
    <w:p w:rsidR="006A5177" w:rsidRPr="00024C76" w:rsidRDefault="006A5177" w:rsidP="001547F5">
      <w:pPr>
        <w:pStyle w:val="Tekstprzypisudolnego"/>
        <w:rPr>
          <w:sz w:val="18"/>
          <w:szCs w:val="18"/>
        </w:rPr>
      </w:pPr>
      <w:r w:rsidRPr="00024C76">
        <w:rPr>
          <w:rStyle w:val="Odwoanieprzypisudolnego"/>
          <w:sz w:val="18"/>
          <w:szCs w:val="18"/>
        </w:rPr>
        <w:footnoteRef/>
      </w:r>
      <w:r w:rsidRPr="00024C76">
        <w:rPr>
          <w:sz w:val="18"/>
          <w:szCs w:val="18"/>
        </w:rPr>
        <w:t xml:space="preserve"> obowiązek ten nie występuje dla wniosków złożonych przez osoby zatrudnione lub dotyczących osób uczących się.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1724"/>
    <w:multiLevelType w:val="hybridMultilevel"/>
    <w:tmpl w:val="09C074C6"/>
    <w:lvl w:ilvl="0" w:tplc="79FAE334">
      <w:start w:val="1"/>
      <w:numFmt w:val="decimal"/>
      <w:lvlText w:val="%1/"/>
      <w:lvlJc w:val="left"/>
      <w:pPr>
        <w:ind w:left="72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6D3398"/>
    <w:multiLevelType w:val="hybridMultilevel"/>
    <w:tmpl w:val="2F7AE7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BC42DD"/>
    <w:multiLevelType w:val="hybridMultilevel"/>
    <w:tmpl w:val="89283F4E"/>
    <w:lvl w:ilvl="0" w:tplc="8F229AE0">
      <w:start w:val="1"/>
      <w:numFmt w:val="decimal"/>
      <w:lvlText w:val="%1/"/>
      <w:lvlJc w:val="left"/>
      <w:pPr>
        <w:ind w:left="72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1E6FD9"/>
    <w:multiLevelType w:val="hybridMultilevel"/>
    <w:tmpl w:val="4296D902"/>
    <w:lvl w:ilvl="0" w:tplc="4B7C6B34">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4" w15:restartNumberingAfterBreak="0">
    <w:nsid w:val="14EF39D4"/>
    <w:multiLevelType w:val="hybridMultilevel"/>
    <w:tmpl w:val="BFBADD50"/>
    <w:lvl w:ilvl="0" w:tplc="A540068A">
      <w:start w:val="1"/>
      <w:numFmt w:val="decimal"/>
      <w:lvlText w:val="%1/"/>
      <w:lvlJc w:val="left"/>
      <w:pPr>
        <w:ind w:left="72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3411DE"/>
    <w:multiLevelType w:val="hybridMultilevel"/>
    <w:tmpl w:val="6DD27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96241C"/>
    <w:multiLevelType w:val="hybridMultilevel"/>
    <w:tmpl w:val="3952698C"/>
    <w:lvl w:ilvl="0" w:tplc="ED847D4C">
      <w:start w:val="1"/>
      <w:numFmt w:val="decimal"/>
      <w:lvlText w:val="%1/"/>
      <w:lvlJc w:val="left"/>
      <w:pPr>
        <w:ind w:left="72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B6063D"/>
    <w:multiLevelType w:val="hybridMultilevel"/>
    <w:tmpl w:val="DE52AB1E"/>
    <w:lvl w:ilvl="0" w:tplc="40FEB4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BC64F1"/>
    <w:multiLevelType w:val="hybridMultilevel"/>
    <w:tmpl w:val="CF9E84B2"/>
    <w:lvl w:ilvl="0" w:tplc="447E2830">
      <w:start w:val="1"/>
      <w:numFmt w:val="decimal"/>
      <w:lvlText w:val="%1/"/>
      <w:lvlJc w:val="left"/>
      <w:pPr>
        <w:ind w:left="72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165F7C"/>
    <w:multiLevelType w:val="hybridMultilevel"/>
    <w:tmpl w:val="3F5AF272"/>
    <w:lvl w:ilvl="0" w:tplc="CDBC2C48">
      <w:start w:val="1"/>
      <w:numFmt w:val="decimal"/>
      <w:lvlText w:val="%1/"/>
      <w:lvlJc w:val="left"/>
      <w:pPr>
        <w:ind w:left="72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07358"/>
    <w:multiLevelType w:val="hybridMultilevel"/>
    <w:tmpl w:val="707CB166"/>
    <w:lvl w:ilvl="0" w:tplc="971483F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C580CAA"/>
    <w:multiLevelType w:val="hybridMultilevel"/>
    <w:tmpl w:val="DBE0BAE2"/>
    <w:lvl w:ilvl="0" w:tplc="2E725A3C">
      <w:start w:val="1"/>
      <w:numFmt w:val="decimal"/>
      <w:lvlText w:val="%1/"/>
      <w:lvlJc w:val="left"/>
      <w:pPr>
        <w:ind w:left="72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53376F"/>
    <w:multiLevelType w:val="hybridMultilevel"/>
    <w:tmpl w:val="AE0C99B2"/>
    <w:lvl w:ilvl="0" w:tplc="0F323DE2">
      <w:start w:val="6"/>
      <w:numFmt w:val="bullet"/>
      <w:lvlText w:val="–"/>
      <w:lvlJc w:val="left"/>
      <w:pPr>
        <w:ind w:left="720" w:hanging="360"/>
      </w:pPr>
      <w:rPr>
        <w:rFonts w:ascii="Arial" w:hAnsi="Arial" w:hint="default"/>
        <w:b w:val="0"/>
        <w:i w:val="0"/>
        <w:sz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4160A8"/>
    <w:multiLevelType w:val="hybridMultilevel"/>
    <w:tmpl w:val="BAF00808"/>
    <w:lvl w:ilvl="0" w:tplc="0F323DE2">
      <w:start w:val="6"/>
      <w:numFmt w:val="bullet"/>
      <w:lvlText w:val="–"/>
      <w:lvlJc w:val="left"/>
      <w:pPr>
        <w:ind w:left="720" w:hanging="360"/>
      </w:pPr>
      <w:rPr>
        <w:rFonts w:ascii="Arial" w:hAnsi="Arial" w:hint="default"/>
        <w:b w:val="0"/>
        <w:i w:val="0"/>
        <w:sz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AF106C"/>
    <w:multiLevelType w:val="hybridMultilevel"/>
    <w:tmpl w:val="D5387C9A"/>
    <w:lvl w:ilvl="0" w:tplc="E17E514C">
      <w:start w:val="1"/>
      <w:numFmt w:val="decimal"/>
      <w:lvlText w:val="%1/"/>
      <w:lvlJc w:val="left"/>
      <w:pPr>
        <w:ind w:left="72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426918"/>
    <w:multiLevelType w:val="hybridMultilevel"/>
    <w:tmpl w:val="280C978C"/>
    <w:lvl w:ilvl="0" w:tplc="0F323DE2">
      <w:start w:val="6"/>
      <w:numFmt w:val="bullet"/>
      <w:lvlText w:val="–"/>
      <w:lvlJc w:val="left"/>
      <w:pPr>
        <w:tabs>
          <w:tab w:val="num" w:pos="1440"/>
        </w:tabs>
        <w:ind w:left="1440" w:hanging="360"/>
      </w:pPr>
      <w:rPr>
        <w:rFonts w:ascii="Arial" w:hAnsi="Arial" w:hint="default"/>
        <w:b w:val="0"/>
        <w:i w:val="0"/>
        <w:sz w:val="1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A2333A"/>
    <w:multiLevelType w:val="hybridMultilevel"/>
    <w:tmpl w:val="2ECCA7C6"/>
    <w:lvl w:ilvl="0" w:tplc="EDB492C6">
      <w:start w:val="1"/>
      <w:numFmt w:val="decimal"/>
      <w:lvlText w:val="%1/"/>
      <w:lvlJc w:val="left"/>
      <w:pPr>
        <w:ind w:left="72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865AA8"/>
    <w:multiLevelType w:val="hybridMultilevel"/>
    <w:tmpl w:val="167AAD12"/>
    <w:lvl w:ilvl="0" w:tplc="4C40867A">
      <w:start w:val="1"/>
      <w:numFmt w:val="decimal"/>
      <w:lvlText w:val="%1/"/>
      <w:lvlJc w:val="left"/>
      <w:pPr>
        <w:ind w:left="72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7950EF"/>
    <w:multiLevelType w:val="hybridMultilevel"/>
    <w:tmpl w:val="88B647F8"/>
    <w:lvl w:ilvl="0" w:tplc="2CC60330">
      <w:start w:val="1"/>
      <w:numFmt w:val="decimal"/>
      <w:lvlText w:val="%1)"/>
      <w:lvlJc w:val="left"/>
      <w:pPr>
        <w:tabs>
          <w:tab w:val="num" w:pos="928"/>
        </w:tabs>
        <w:ind w:left="925" w:hanging="357"/>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D31A39A4">
      <w:start w:val="1"/>
      <w:numFmt w:val="lowerLetter"/>
      <w:lvlText w:val="%2)"/>
      <w:lvlJc w:val="left"/>
      <w:pPr>
        <w:tabs>
          <w:tab w:val="num" w:pos="2160"/>
        </w:tabs>
        <w:ind w:left="2160" w:hanging="360"/>
      </w:pPr>
      <w:rPr>
        <w:rFonts w:hint="default"/>
      </w:rPr>
    </w:lvl>
    <w:lvl w:ilvl="2" w:tplc="4274EA58">
      <w:start w:val="2"/>
      <w:numFmt w:val="decimal"/>
      <w:lvlText w:val="%3."/>
      <w:lvlJc w:val="left"/>
      <w:pPr>
        <w:tabs>
          <w:tab w:val="num" w:pos="3060"/>
        </w:tabs>
        <w:ind w:left="3060" w:hanging="360"/>
      </w:pPr>
      <w:rPr>
        <w:rFonts w:hint="default"/>
      </w:rPr>
    </w:lvl>
    <w:lvl w:ilvl="3" w:tplc="068A2418">
      <w:start w:val="1"/>
      <w:numFmt w:val="lowerLetter"/>
      <w:lvlText w:val="%4)"/>
      <w:lvlJc w:val="left"/>
      <w:pPr>
        <w:tabs>
          <w:tab w:val="num" w:pos="737"/>
        </w:tabs>
        <w:ind w:left="737" w:hanging="380"/>
      </w:pPr>
      <w:rPr>
        <w:rFonts w:ascii="Times New Roman" w:hAnsi="Times New Roman" w:hint="default"/>
        <w:b w:val="0"/>
        <w:i w:val="0"/>
        <w:sz w:val="26"/>
      </w:r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15:restartNumberingAfterBreak="0">
    <w:nsid w:val="354A1013"/>
    <w:multiLevelType w:val="hybridMultilevel"/>
    <w:tmpl w:val="C734B688"/>
    <w:lvl w:ilvl="0" w:tplc="0F323DE2">
      <w:start w:val="6"/>
      <w:numFmt w:val="bullet"/>
      <w:lvlText w:val="–"/>
      <w:lvlJc w:val="left"/>
      <w:pPr>
        <w:ind w:left="720" w:hanging="360"/>
      </w:pPr>
      <w:rPr>
        <w:rFonts w:ascii="Arial" w:hAnsi="Arial" w:hint="default"/>
        <w:b w:val="0"/>
        <w:i w:val="0"/>
        <w:sz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5A2DB9"/>
    <w:multiLevelType w:val="hybridMultilevel"/>
    <w:tmpl w:val="15FEF752"/>
    <w:lvl w:ilvl="0" w:tplc="7C6E087A">
      <w:start w:val="1"/>
      <w:numFmt w:val="decimal"/>
      <w:lvlText w:val="%1/"/>
      <w:lvlJc w:val="left"/>
      <w:pPr>
        <w:ind w:left="72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B659A3"/>
    <w:multiLevelType w:val="hybridMultilevel"/>
    <w:tmpl w:val="F2B6F58A"/>
    <w:lvl w:ilvl="0" w:tplc="12548A9A">
      <w:start w:val="1"/>
      <w:numFmt w:val="decimal"/>
      <w:lvlText w:val="%1)"/>
      <w:lvlJc w:val="left"/>
      <w:pPr>
        <w:ind w:left="144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254467"/>
    <w:multiLevelType w:val="hybridMultilevel"/>
    <w:tmpl w:val="D80280D4"/>
    <w:lvl w:ilvl="0" w:tplc="7E32E71A">
      <w:start w:val="23"/>
      <w:numFmt w:val="decimal"/>
      <w:lvlText w:val="%1/"/>
      <w:lvlJc w:val="left"/>
      <w:pPr>
        <w:ind w:left="765"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D666A3"/>
    <w:multiLevelType w:val="hybridMultilevel"/>
    <w:tmpl w:val="7CAA1912"/>
    <w:lvl w:ilvl="0" w:tplc="3D8206A0">
      <w:start w:val="1"/>
      <w:numFmt w:val="decimal"/>
      <w:lvlText w:val="%1/"/>
      <w:lvlJc w:val="left"/>
      <w:pPr>
        <w:ind w:left="72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B771C7"/>
    <w:multiLevelType w:val="hybridMultilevel"/>
    <w:tmpl w:val="5554EA5C"/>
    <w:lvl w:ilvl="0" w:tplc="C0C4C102">
      <w:start w:val="1"/>
      <w:numFmt w:val="decimal"/>
      <w:lvlText w:val="%1."/>
      <w:lvlJc w:val="left"/>
      <w:pPr>
        <w:ind w:left="720" w:hanging="360"/>
      </w:pPr>
      <w:rPr>
        <w:rFonts w:cstheme="minorHAnsi" w:hint="default"/>
        <w:sz w:val="24"/>
      </w:rPr>
    </w:lvl>
    <w:lvl w:ilvl="1" w:tplc="12548A9A">
      <w:start w:val="1"/>
      <w:numFmt w:val="decimal"/>
      <w:lvlText w:val="%2)"/>
      <w:lvlJc w:val="left"/>
      <w:pPr>
        <w:ind w:left="1440" w:hanging="36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E8632D"/>
    <w:multiLevelType w:val="hybridMultilevel"/>
    <w:tmpl w:val="1A163624"/>
    <w:lvl w:ilvl="0" w:tplc="ABE4ECAE">
      <w:start w:val="1"/>
      <w:numFmt w:val="decimal"/>
      <w:lvlText w:val="%1/"/>
      <w:lvlJc w:val="left"/>
      <w:pPr>
        <w:ind w:left="72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907D7E"/>
    <w:multiLevelType w:val="hybridMultilevel"/>
    <w:tmpl w:val="4D3A0940"/>
    <w:lvl w:ilvl="0" w:tplc="04150017">
      <w:start w:val="1"/>
      <w:numFmt w:val="lowerLetter"/>
      <w:lvlText w:val="%1)"/>
      <w:lvlJc w:val="left"/>
      <w:pPr>
        <w:tabs>
          <w:tab w:val="num" w:pos="1068"/>
        </w:tabs>
        <w:ind w:left="1065" w:hanging="357"/>
      </w:pPr>
      <w:rPr>
        <w:rFonts w:hint="default"/>
        <w:b w:val="0"/>
        <w:i w:val="0"/>
        <w:caps w:val="0"/>
        <w:strike w:val="0"/>
        <w:dstrike w:val="0"/>
        <w:outline w:val="0"/>
        <w:shadow w:val="0"/>
        <w:emboss w:val="0"/>
        <w:imprint w:val="0"/>
        <w:vanish w:val="0"/>
        <w:vertAlign w:val="baseline"/>
      </w:rPr>
    </w:lvl>
    <w:lvl w:ilvl="1" w:tplc="D31A39A4">
      <w:start w:val="1"/>
      <w:numFmt w:val="lowerLetter"/>
      <w:lvlText w:val="%2)"/>
      <w:lvlJc w:val="left"/>
      <w:pPr>
        <w:tabs>
          <w:tab w:val="num" w:pos="2868"/>
        </w:tabs>
        <w:ind w:left="2868" w:hanging="360"/>
      </w:pPr>
      <w:rPr>
        <w:rFonts w:hint="default"/>
      </w:rPr>
    </w:lvl>
    <w:lvl w:ilvl="2" w:tplc="4274EA58">
      <w:start w:val="2"/>
      <w:numFmt w:val="decimal"/>
      <w:lvlText w:val="%3."/>
      <w:lvlJc w:val="left"/>
      <w:pPr>
        <w:tabs>
          <w:tab w:val="num" w:pos="3768"/>
        </w:tabs>
        <w:ind w:left="3768" w:hanging="360"/>
      </w:pPr>
      <w:rPr>
        <w:rFonts w:hint="default"/>
      </w:rPr>
    </w:lvl>
    <w:lvl w:ilvl="3" w:tplc="068A2418">
      <w:start w:val="1"/>
      <w:numFmt w:val="lowerLetter"/>
      <w:lvlText w:val="%4)"/>
      <w:lvlJc w:val="left"/>
      <w:pPr>
        <w:tabs>
          <w:tab w:val="num" w:pos="1445"/>
        </w:tabs>
        <w:ind w:left="1445" w:hanging="380"/>
      </w:pPr>
      <w:rPr>
        <w:rFonts w:ascii="Times New Roman" w:hAnsi="Times New Roman" w:hint="default"/>
        <w:b w:val="0"/>
        <w:i w:val="0"/>
        <w:sz w:val="26"/>
      </w:rPr>
    </w:lvl>
    <w:lvl w:ilvl="4" w:tplc="04150019">
      <w:start w:val="1"/>
      <w:numFmt w:val="lowerLetter"/>
      <w:lvlText w:val="%5."/>
      <w:lvlJc w:val="left"/>
      <w:pPr>
        <w:tabs>
          <w:tab w:val="num" w:pos="5028"/>
        </w:tabs>
        <w:ind w:left="5028" w:hanging="360"/>
      </w:pPr>
    </w:lvl>
    <w:lvl w:ilvl="5" w:tplc="0415001B">
      <w:start w:val="1"/>
      <w:numFmt w:val="lowerRoman"/>
      <w:lvlText w:val="%6."/>
      <w:lvlJc w:val="right"/>
      <w:pPr>
        <w:tabs>
          <w:tab w:val="num" w:pos="5748"/>
        </w:tabs>
        <w:ind w:left="5748" w:hanging="180"/>
      </w:pPr>
    </w:lvl>
    <w:lvl w:ilvl="6" w:tplc="0415000F">
      <w:start w:val="1"/>
      <w:numFmt w:val="decimal"/>
      <w:lvlText w:val="%7."/>
      <w:lvlJc w:val="left"/>
      <w:pPr>
        <w:tabs>
          <w:tab w:val="num" w:pos="6468"/>
        </w:tabs>
        <w:ind w:left="6468" w:hanging="360"/>
      </w:pPr>
    </w:lvl>
    <w:lvl w:ilvl="7" w:tplc="04150019" w:tentative="1">
      <w:start w:val="1"/>
      <w:numFmt w:val="lowerLetter"/>
      <w:lvlText w:val="%8."/>
      <w:lvlJc w:val="left"/>
      <w:pPr>
        <w:tabs>
          <w:tab w:val="num" w:pos="7188"/>
        </w:tabs>
        <w:ind w:left="7188" w:hanging="360"/>
      </w:pPr>
    </w:lvl>
    <w:lvl w:ilvl="8" w:tplc="0415001B" w:tentative="1">
      <w:start w:val="1"/>
      <w:numFmt w:val="lowerRoman"/>
      <w:lvlText w:val="%9."/>
      <w:lvlJc w:val="right"/>
      <w:pPr>
        <w:tabs>
          <w:tab w:val="num" w:pos="7908"/>
        </w:tabs>
        <w:ind w:left="7908" w:hanging="180"/>
      </w:pPr>
    </w:lvl>
  </w:abstractNum>
  <w:abstractNum w:abstractNumId="27" w15:restartNumberingAfterBreak="0">
    <w:nsid w:val="524E3BCF"/>
    <w:multiLevelType w:val="hybridMultilevel"/>
    <w:tmpl w:val="71BCA70C"/>
    <w:lvl w:ilvl="0" w:tplc="CE729C8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1AF6CD50">
      <w:numFmt w:val="bullet"/>
      <w:lvlText w:val="-"/>
      <w:lvlJc w:val="left"/>
      <w:pPr>
        <w:ind w:left="2160" w:hanging="360"/>
      </w:pPr>
      <w:rPr>
        <w:rFonts w:ascii="Arial" w:eastAsia="Times New Roman" w:hAnsi="Arial" w:cs="Aria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2635C05"/>
    <w:multiLevelType w:val="hybridMultilevel"/>
    <w:tmpl w:val="B22E21DA"/>
    <w:lvl w:ilvl="0" w:tplc="25FEE16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1B087C"/>
    <w:multiLevelType w:val="hybridMultilevel"/>
    <w:tmpl w:val="DE7CE07E"/>
    <w:lvl w:ilvl="0" w:tplc="04150011">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514FDF"/>
    <w:multiLevelType w:val="hybridMultilevel"/>
    <w:tmpl w:val="B7248036"/>
    <w:lvl w:ilvl="0" w:tplc="2E725A3C">
      <w:start w:val="1"/>
      <w:numFmt w:val="decimal"/>
      <w:lvlText w:val="%1/"/>
      <w:lvlJc w:val="left"/>
      <w:pPr>
        <w:ind w:left="72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1A038D"/>
    <w:multiLevelType w:val="hybridMultilevel"/>
    <w:tmpl w:val="082005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1FA7B77"/>
    <w:multiLevelType w:val="hybridMultilevel"/>
    <w:tmpl w:val="AD7E530E"/>
    <w:lvl w:ilvl="0" w:tplc="0F323DE2">
      <w:start w:val="6"/>
      <w:numFmt w:val="bullet"/>
      <w:lvlText w:val="–"/>
      <w:lvlJc w:val="left"/>
      <w:pPr>
        <w:ind w:left="720" w:hanging="360"/>
      </w:pPr>
      <w:rPr>
        <w:rFonts w:ascii="Arial" w:hAnsi="Arial" w:hint="default"/>
        <w:b w:val="0"/>
        <w:i w:val="0"/>
        <w:sz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2F51FBA"/>
    <w:multiLevelType w:val="hybridMultilevel"/>
    <w:tmpl w:val="90E4ED20"/>
    <w:lvl w:ilvl="0" w:tplc="12548A9A">
      <w:start w:val="1"/>
      <w:numFmt w:val="decimal"/>
      <w:lvlText w:val="%1)"/>
      <w:lvlJc w:val="left"/>
      <w:pPr>
        <w:ind w:left="144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B8312D"/>
    <w:multiLevelType w:val="hybridMultilevel"/>
    <w:tmpl w:val="E0640706"/>
    <w:lvl w:ilvl="0" w:tplc="FA88E4B6">
      <w:start w:val="1"/>
      <w:numFmt w:val="decimal"/>
      <w:lvlText w:val="%1)"/>
      <w:lvlJc w:val="left"/>
      <w:pPr>
        <w:tabs>
          <w:tab w:val="num" w:pos="644"/>
        </w:tabs>
        <w:ind w:left="641" w:hanging="357"/>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5F5488A4">
      <w:start w:val="1"/>
      <w:numFmt w:val="lowerLetter"/>
      <w:lvlText w:val="%2)"/>
      <w:lvlJc w:val="left"/>
      <w:pPr>
        <w:tabs>
          <w:tab w:val="num" w:pos="1097"/>
        </w:tabs>
        <w:ind w:left="1094" w:hanging="357"/>
      </w:pPr>
      <w:rPr>
        <w:rFonts w:ascii="Times New Roman" w:hAnsi="Times New Roman" w:cs="Times New Roman" w:hint="default"/>
        <w:b w:val="0"/>
        <w:i w:val="0"/>
        <w:sz w:val="24"/>
      </w:rPr>
    </w:lvl>
    <w:lvl w:ilvl="2" w:tplc="1AF6CD50">
      <w:numFmt w:val="bullet"/>
      <w:lvlText w:val="-"/>
      <w:lvlJc w:val="left"/>
      <w:pPr>
        <w:tabs>
          <w:tab w:val="num" w:pos="2340"/>
        </w:tabs>
        <w:ind w:left="2340" w:hanging="360"/>
      </w:pPr>
      <w:rPr>
        <w:rFonts w:ascii="Arial" w:eastAsia="Times New Roman" w:hAnsi="Arial" w:cs="Arial" w:hint="default"/>
      </w:rPr>
    </w:lvl>
    <w:lvl w:ilvl="3" w:tplc="8012BC86">
      <w:start w:val="1"/>
      <w:numFmt w:val="decimal"/>
      <w:lvlText w:val="%4."/>
      <w:lvlJc w:val="left"/>
      <w:pPr>
        <w:tabs>
          <w:tab w:val="num" w:pos="2880"/>
        </w:tabs>
        <w:ind w:left="2880" w:hanging="360"/>
      </w:pPr>
    </w:lvl>
    <w:lvl w:ilvl="4" w:tplc="4B72E684">
      <w:start w:val="1"/>
      <w:numFmt w:val="decimal"/>
      <w:lvlText w:val="%5)"/>
      <w:lvlJc w:val="left"/>
      <w:pPr>
        <w:tabs>
          <w:tab w:val="num" w:pos="3600"/>
        </w:tabs>
        <w:ind w:left="3597" w:hanging="357"/>
      </w:pPr>
      <w:rPr>
        <w:rFonts w:ascii="Times New Roman" w:hAnsi="Times New Roman" w:cs="Times New Roman" w:hint="default"/>
        <w:b w:val="0"/>
        <w:i w:val="0"/>
        <w:sz w:val="24"/>
      </w:rPr>
    </w:lvl>
    <w:lvl w:ilvl="5" w:tplc="0415001B">
      <w:start w:val="1"/>
      <w:numFmt w:val="lowerRoman"/>
      <w:lvlText w:val="%6."/>
      <w:lvlJc w:val="right"/>
      <w:pPr>
        <w:tabs>
          <w:tab w:val="num" w:pos="4320"/>
        </w:tabs>
        <w:ind w:left="4320" w:hanging="180"/>
      </w:pPr>
    </w:lvl>
    <w:lvl w:ilvl="6" w:tplc="5D4CB998">
      <w:start w:val="1"/>
      <w:numFmt w:val="decimal"/>
      <w:lvlText w:val="%7)"/>
      <w:lvlJc w:val="left"/>
      <w:pPr>
        <w:tabs>
          <w:tab w:val="num" w:pos="5040"/>
        </w:tabs>
        <w:ind w:left="5040" w:hanging="360"/>
      </w:pPr>
      <w:rPr>
        <w: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tplc="0F323DE2">
      <w:start w:val="6"/>
      <w:numFmt w:val="bullet"/>
      <w:lvlText w:val="–"/>
      <w:lvlJc w:val="left"/>
      <w:pPr>
        <w:tabs>
          <w:tab w:val="num" w:pos="5760"/>
        </w:tabs>
        <w:ind w:left="5760" w:hanging="360"/>
      </w:pPr>
      <w:rPr>
        <w:rFonts w:ascii="Arial" w:hAnsi="Arial" w:cs="Times New Roman" w:hint="default"/>
        <w:b w:val="0"/>
        <w:i w:val="0"/>
        <w:sz w:val="14"/>
      </w:rPr>
    </w:lvl>
    <w:lvl w:ilvl="8" w:tplc="6D469910">
      <w:numFmt w:val="bullet"/>
      <w:lvlText w:val="–"/>
      <w:lvlJc w:val="left"/>
      <w:pPr>
        <w:tabs>
          <w:tab w:val="num" w:pos="6660"/>
        </w:tabs>
        <w:ind w:left="6660" w:hanging="360"/>
      </w:pPr>
      <w:rPr>
        <w:rFonts w:ascii="Times New Roman" w:eastAsia="Times New Roman" w:hAnsi="Times New Roman" w:cs="Times New Roman" w:hint="default"/>
      </w:rPr>
    </w:lvl>
  </w:abstractNum>
  <w:abstractNum w:abstractNumId="35" w15:restartNumberingAfterBreak="0">
    <w:nsid w:val="706657C2"/>
    <w:multiLevelType w:val="hybridMultilevel"/>
    <w:tmpl w:val="6C348C04"/>
    <w:lvl w:ilvl="0" w:tplc="DBF6214C">
      <w:start w:val="2"/>
      <w:numFmt w:val="decimal"/>
      <w:lvlText w:val="%1/"/>
      <w:lvlJc w:val="left"/>
      <w:pPr>
        <w:ind w:left="72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A305A5"/>
    <w:multiLevelType w:val="hybridMultilevel"/>
    <w:tmpl w:val="97CA8E78"/>
    <w:lvl w:ilvl="0" w:tplc="FFFFFFFF">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0A7828"/>
    <w:multiLevelType w:val="hybridMultilevel"/>
    <w:tmpl w:val="2EEC64F6"/>
    <w:lvl w:ilvl="0" w:tplc="F4F038B6">
      <w:start w:val="1"/>
      <w:numFmt w:val="decimal"/>
      <w:lvlText w:val="%1."/>
      <w:lvlJc w:val="left"/>
      <w:pPr>
        <w:ind w:left="720" w:hanging="360"/>
      </w:pPr>
      <w:rPr>
        <w:rFonts w:ascii="Arial" w:hAnsi="Arial"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7B2EF2"/>
    <w:multiLevelType w:val="hybridMultilevel"/>
    <w:tmpl w:val="2EEC64F6"/>
    <w:lvl w:ilvl="0" w:tplc="F4F038B6">
      <w:start w:val="1"/>
      <w:numFmt w:val="decimal"/>
      <w:lvlText w:val="%1."/>
      <w:lvlJc w:val="left"/>
      <w:pPr>
        <w:ind w:left="720" w:hanging="360"/>
      </w:pPr>
      <w:rPr>
        <w:rFonts w:ascii="Arial" w:hAnsi="Arial"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B739B8"/>
    <w:multiLevelType w:val="hybridMultilevel"/>
    <w:tmpl w:val="0436CA62"/>
    <w:lvl w:ilvl="0" w:tplc="9CDE74EC">
      <w:start w:val="1"/>
      <w:numFmt w:val="decimal"/>
      <w:lvlText w:val="%1/"/>
      <w:lvlJc w:val="left"/>
      <w:pPr>
        <w:ind w:left="720"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9"/>
  </w:num>
  <w:num w:numId="5">
    <w:abstractNumId w:val="26"/>
  </w:num>
  <w:num w:numId="6">
    <w:abstractNumId w:val="15"/>
  </w:num>
  <w:num w:numId="7">
    <w:abstractNumId w:val="32"/>
  </w:num>
  <w:num w:numId="8">
    <w:abstractNumId w:val="13"/>
  </w:num>
  <w:num w:numId="9">
    <w:abstractNumId w:val="29"/>
  </w:num>
  <w:num w:numId="10">
    <w:abstractNumId w:val="24"/>
  </w:num>
  <w:num w:numId="11">
    <w:abstractNumId w:val="18"/>
  </w:num>
  <w:num w:numId="12">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lvlOverride w:ilvl="8"/>
  </w:num>
  <w:num w:numId="13">
    <w:abstractNumId w:val="33"/>
  </w:num>
  <w:num w:numId="14">
    <w:abstractNumId w:val="21"/>
  </w:num>
  <w:num w:numId="15">
    <w:abstractNumId w:val="28"/>
  </w:num>
  <w:num w:numId="16">
    <w:abstractNumId w:val="30"/>
  </w:num>
  <w:num w:numId="17">
    <w:abstractNumId w:val="25"/>
  </w:num>
  <w:num w:numId="18">
    <w:abstractNumId w:val="35"/>
  </w:num>
  <w:num w:numId="19">
    <w:abstractNumId w:val="14"/>
  </w:num>
  <w:num w:numId="20">
    <w:abstractNumId w:val="20"/>
  </w:num>
  <w:num w:numId="21">
    <w:abstractNumId w:val="9"/>
  </w:num>
  <w:num w:numId="22">
    <w:abstractNumId w:val="23"/>
  </w:num>
  <w:num w:numId="23">
    <w:abstractNumId w:val="8"/>
  </w:num>
  <w:num w:numId="24">
    <w:abstractNumId w:val="4"/>
  </w:num>
  <w:num w:numId="25">
    <w:abstractNumId w:val="2"/>
  </w:num>
  <w:num w:numId="26">
    <w:abstractNumId w:val="39"/>
  </w:num>
  <w:num w:numId="27">
    <w:abstractNumId w:val="0"/>
  </w:num>
  <w:num w:numId="28">
    <w:abstractNumId w:val="6"/>
  </w:num>
  <w:num w:numId="29">
    <w:abstractNumId w:val="17"/>
  </w:num>
  <w:num w:numId="30">
    <w:abstractNumId w:val="16"/>
  </w:num>
  <w:num w:numId="31">
    <w:abstractNumId w:val="22"/>
  </w:num>
  <w:num w:numId="32">
    <w:abstractNumId w:val="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6"/>
  </w:num>
  <w:num w:numId="36">
    <w:abstractNumId w:val="5"/>
  </w:num>
  <w:num w:numId="37">
    <w:abstractNumId w:val="37"/>
  </w:num>
  <w:num w:numId="38">
    <w:abstractNumId w:val="34"/>
  </w:num>
  <w:num w:numId="39">
    <w:abstractNumId w:val="27"/>
  </w:num>
  <w:num w:numId="40">
    <w:abstractNumId w:val="1"/>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F5"/>
    <w:rsid w:val="00057B95"/>
    <w:rsid w:val="00137710"/>
    <w:rsid w:val="001547F5"/>
    <w:rsid w:val="001E3B5D"/>
    <w:rsid w:val="006A5177"/>
    <w:rsid w:val="007469AF"/>
    <w:rsid w:val="0084000E"/>
    <w:rsid w:val="00A7547D"/>
    <w:rsid w:val="00D1678A"/>
    <w:rsid w:val="00EA2460"/>
    <w:rsid w:val="00F76B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3DC4"/>
  <w15:chartTrackingRefBased/>
  <w15:docId w15:val="{C6CA035B-580B-4368-B7DC-1DA7AEA8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47F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1547F5"/>
    <w:rPr>
      <w:color w:val="0000FF"/>
      <w:u w:val="single"/>
    </w:rPr>
  </w:style>
  <w:style w:type="character" w:styleId="Pogrubienie">
    <w:name w:val="Strong"/>
    <w:basedOn w:val="Domylnaczcionkaakapitu"/>
    <w:uiPriority w:val="22"/>
    <w:qFormat/>
    <w:rsid w:val="001547F5"/>
    <w:rPr>
      <w:b/>
      <w:bCs/>
    </w:rPr>
  </w:style>
  <w:style w:type="paragraph" w:styleId="Zwykytekst">
    <w:name w:val="Plain Text"/>
    <w:basedOn w:val="Normalny"/>
    <w:link w:val="ZwykytekstZnak"/>
    <w:uiPriority w:val="99"/>
    <w:unhideWhenUsed/>
    <w:rsid w:val="001547F5"/>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1547F5"/>
    <w:rPr>
      <w:rFonts w:ascii="Calibri" w:hAnsi="Calibri"/>
      <w:szCs w:val="21"/>
    </w:rPr>
  </w:style>
  <w:style w:type="paragraph" w:styleId="Akapitzlist">
    <w:name w:val="List Paragraph"/>
    <w:basedOn w:val="Normalny"/>
    <w:link w:val="AkapitzlistZnak"/>
    <w:uiPriority w:val="34"/>
    <w:qFormat/>
    <w:rsid w:val="001547F5"/>
    <w:pPr>
      <w:spacing w:after="200" w:line="276" w:lineRule="auto"/>
      <w:ind w:left="720"/>
    </w:pPr>
    <w:rPr>
      <w:rFonts w:ascii="Calibri" w:eastAsia="Calibri" w:hAnsi="Calibri" w:cs="Times New Roman"/>
    </w:rPr>
  </w:style>
  <w:style w:type="character" w:customStyle="1" w:styleId="AkapitzlistZnak">
    <w:name w:val="Akapit z listą Znak"/>
    <w:link w:val="Akapitzlist"/>
    <w:uiPriority w:val="34"/>
    <w:rsid w:val="001547F5"/>
    <w:rPr>
      <w:rFonts w:ascii="Calibri" w:eastAsia="Calibri" w:hAnsi="Calibri" w:cs="Times New Roman"/>
    </w:rPr>
  </w:style>
  <w:style w:type="character" w:customStyle="1" w:styleId="font">
    <w:name w:val="font"/>
    <w:basedOn w:val="Domylnaczcionkaakapitu"/>
    <w:rsid w:val="001547F5"/>
  </w:style>
  <w:style w:type="character" w:customStyle="1" w:styleId="introduction-desc">
    <w:name w:val="introduction-desc"/>
    <w:basedOn w:val="Domylnaczcionkaakapitu"/>
    <w:rsid w:val="001547F5"/>
  </w:style>
  <w:style w:type="paragraph" w:styleId="Tekstpodstawowy">
    <w:name w:val="Body Text"/>
    <w:basedOn w:val="Normalny"/>
    <w:link w:val="TekstpodstawowyZnak"/>
    <w:uiPriority w:val="99"/>
    <w:unhideWhenUsed/>
    <w:rsid w:val="001547F5"/>
    <w:pPr>
      <w:spacing w:after="120" w:line="276" w:lineRule="auto"/>
    </w:pPr>
  </w:style>
  <w:style w:type="character" w:customStyle="1" w:styleId="TekstpodstawowyZnak">
    <w:name w:val="Tekst podstawowy Znak"/>
    <w:basedOn w:val="Domylnaczcionkaakapitu"/>
    <w:link w:val="Tekstpodstawowy"/>
    <w:uiPriority w:val="99"/>
    <w:rsid w:val="001547F5"/>
  </w:style>
  <w:style w:type="paragraph" w:styleId="Tekstprzypisudolnego">
    <w:name w:val="footnote text"/>
    <w:basedOn w:val="Normalny"/>
    <w:link w:val="TekstprzypisudolnegoZnak"/>
    <w:uiPriority w:val="99"/>
    <w:semiHidden/>
    <w:unhideWhenUsed/>
    <w:rsid w:val="001547F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47F5"/>
    <w:rPr>
      <w:sz w:val="20"/>
      <w:szCs w:val="20"/>
    </w:rPr>
  </w:style>
  <w:style w:type="character" w:styleId="Odwoanieprzypisudolnego">
    <w:name w:val="footnote reference"/>
    <w:basedOn w:val="Domylnaczcionkaakapitu"/>
    <w:uiPriority w:val="99"/>
    <w:semiHidden/>
    <w:unhideWhenUsed/>
    <w:rsid w:val="001547F5"/>
    <w:rPr>
      <w:vertAlign w:val="superscript"/>
    </w:rPr>
  </w:style>
  <w:style w:type="paragraph" w:styleId="Tekstdymka">
    <w:name w:val="Balloon Text"/>
    <w:basedOn w:val="Normalny"/>
    <w:link w:val="TekstdymkaZnak"/>
    <w:uiPriority w:val="99"/>
    <w:semiHidden/>
    <w:unhideWhenUsed/>
    <w:rsid w:val="001547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47F5"/>
    <w:rPr>
      <w:rFonts w:ascii="Segoe UI" w:hAnsi="Segoe UI" w:cs="Segoe UI"/>
      <w:sz w:val="18"/>
      <w:szCs w:val="18"/>
    </w:rPr>
  </w:style>
  <w:style w:type="paragraph" w:styleId="NormalnyWeb">
    <w:name w:val="Normal (Web)"/>
    <w:basedOn w:val="Normalny"/>
    <w:uiPriority w:val="99"/>
    <w:unhideWhenUsed/>
    <w:rsid w:val="001547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I">
    <w:name w:val="Stand I"/>
    <w:basedOn w:val="Normalny"/>
    <w:uiPriority w:val="99"/>
    <w:rsid w:val="001547F5"/>
    <w:pPr>
      <w:spacing w:after="240" w:line="264" w:lineRule="auto"/>
      <w:jc w:val="both"/>
    </w:pPr>
    <w:rPr>
      <w:rFonts w:ascii="Times New Roman" w:eastAsia="Times New Roman" w:hAnsi="Times New Roman" w:cs="Times New Roman"/>
      <w:sz w:val="26"/>
      <w:szCs w:val="20"/>
      <w:lang w:eastAsia="pl-PL"/>
    </w:rPr>
  </w:style>
  <w:style w:type="paragraph" w:customStyle="1" w:styleId="Default">
    <w:name w:val="Default"/>
    <w:rsid w:val="001547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24kjd">
    <w:name w:val="e24kjd"/>
    <w:basedOn w:val="Domylnaczcionkaakapitu"/>
    <w:rsid w:val="001547F5"/>
  </w:style>
  <w:style w:type="paragraph" w:styleId="Nagwek">
    <w:name w:val="header"/>
    <w:basedOn w:val="Normalny"/>
    <w:link w:val="NagwekZnak"/>
    <w:uiPriority w:val="99"/>
    <w:unhideWhenUsed/>
    <w:rsid w:val="001547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47F5"/>
  </w:style>
  <w:style w:type="paragraph" w:styleId="Stopka">
    <w:name w:val="footer"/>
    <w:basedOn w:val="Normalny"/>
    <w:link w:val="StopkaZnak"/>
    <w:uiPriority w:val="99"/>
    <w:unhideWhenUsed/>
    <w:rsid w:val="001547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47F5"/>
  </w:style>
  <w:style w:type="character" w:styleId="Nierozpoznanawzmianka">
    <w:name w:val="Unresolved Mention"/>
    <w:basedOn w:val="Domylnaczcionkaakapitu"/>
    <w:uiPriority w:val="99"/>
    <w:semiHidden/>
    <w:unhideWhenUsed/>
    <w:rsid w:val="001547F5"/>
    <w:rPr>
      <w:color w:val="605E5C"/>
      <w:shd w:val="clear" w:color="auto" w:fill="E1DFDD"/>
    </w:rPr>
  </w:style>
  <w:style w:type="paragraph" w:customStyle="1" w:styleId="infor-promocja">
    <w:name w:val="infor-promocja"/>
    <w:basedOn w:val="Normalny"/>
    <w:rsid w:val="001547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D1678A"/>
    <w:pPr>
      <w:spacing w:before="100" w:beforeAutospacing="1" w:after="100" w:afterAutospacing="1" w:line="240" w:lineRule="auto"/>
    </w:pPr>
    <w:rPr>
      <w:rFonts w:ascii="Calibri" w:hAnsi="Calibri" w:cs="Calibri"/>
      <w:color w:val="000000"/>
      <w:lang w:eastAsia="pl-PL"/>
    </w:rPr>
  </w:style>
  <w:style w:type="paragraph" w:styleId="Tekstpodstawowywcity">
    <w:name w:val="Body Text Indent"/>
    <w:basedOn w:val="Normalny"/>
    <w:link w:val="TekstpodstawowywcityZnak"/>
    <w:uiPriority w:val="99"/>
    <w:semiHidden/>
    <w:unhideWhenUsed/>
    <w:rsid w:val="00F76B97"/>
    <w:pPr>
      <w:spacing w:after="120"/>
      <w:ind w:left="283"/>
    </w:pPr>
  </w:style>
  <w:style w:type="character" w:customStyle="1" w:styleId="TekstpodstawowywcityZnak">
    <w:name w:val="Tekst podstawowy wcięty Znak"/>
    <w:basedOn w:val="Domylnaczcionkaakapitu"/>
    <w:link w:val="Tekstpodstawowywcity"/>
    <w:uiPriority w:val="99"/>
    <w:semiHidden/>
    <w:rsid w:val="00F76B97"/>
  </w:style>
  <w:style w:type="character" w:styleId="Uwydatnienie">
    <w:name w:val="Emphasis"/>
    <w:basedOn w:val="Domylnaczcionkaakapitu"/>
    <w:uiPriority w:val="20"/>
    <w:qFormat/>
    <w:rsid w:val="00F76B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rtal-sow.pfron.org.pl/opencms/export/sites/pfron-sow/sow/jst/aktualnosci/przywrocenie-terminu-na-zlozenie-wniosku-informacja-dla-wnioskodawcow/index.html" TargetMode="External"/><Relationship Id="rId18" Type="http://schemas.openxmlformats.org/officeDocument/2006/relationships/hyperlink" Target="http://www.pfron.org.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s@pfron.org.pl" TargetMode="External"/><Relationship Id="rId12" Type="http://schemas.openxmlformats.org/officeDocument/2006/relationships/hyperlink" Target="tel:+48800889777" TargetMode="External"/><Relationship Id="rId17" Type="http://schemas.openxmlformats.org/officeDocument/2006/relationships/hyperlink" Target="http://www.pfron.org.pl" TargetMode="Externa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fron.org.pl/o-funduszu/programy-i-zadania-pfron/programy-i-zadania-real/aktywny-samorzad/komunikaty-dotyczace-programu/informacja-dot-przebiegu-konferencji-pn-pilotazowy-program-aktywny-samorzad-szansa-na-aktywizacje-zawodowa-osoby-niepelnosprawnej-po-amputacji-konczyny-rola-eksperta-w-realizacji-programu/"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s://www.pfron.org.pl/fileadmin/user_upload/zalacznik_do_uchwaly_Zarzadu.pdf?utm_campaign=pfron&amp;utm_source=df&amp;utm_medium=downloa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fron.org.pl/fileadmin/user_upload/zalacznik_do_uchwaly_Zarzadu.pdf?utm_campaign=pfron&amp;utm_source=df&amp;utm_medium=download" TargetMode="External"/><Relationship Id="rId14" Type="http://schemas.openxmlformats.org/officeDocument/2006/relationships/hyperlink" Target="https://sow.pfron.org.pl/wnioskodawca/kreator?id=5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86</Pages>
  <Words>26451</Words>
  <Characters>158706</Characters>
  <Application>Microsoft Office Word</Application>
  <DocSecurity>0</DocSecurity>
  <Lines>1322</Lines>
  <Paragraphs>369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Kazimierczuk Kamila</dc:creator>
  <cp:keywords/>
  <dc:description/>
  <cp:lastModifiedBy>Kazimierczuk Kamila</cp:lastModifiedBy>
  <cp:revision>4</cp:revision>
  <dcterms:created xsi:type="dcterms:W3CDTF">2019-11-19T09:14:00Z</dcterms:created>
  <dcterms:modified xsi:type="dcterms:W3CDTF">2019-11-21T12:32:00Z</dcterms:modified>
</cp:coreProperties>
</file>